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92440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r>
        <w:rPr>
          <w:rFonts w:ascii="Lato-Semibold"/>
          <w:b/>
          <w:color w:val="231F20"/>
          <w:sz w:val="60"/>
        </w:rPr>
        <w:t>Position description</w:t>
      </w:r>
    </w:p>
    <w:p w14:paraId="76106E02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6F593CDB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4D80A0C2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72DC9A68" w14:textId="77777777" w:rsidTr="001C67A9">
        <w:trPr>
          <w:trHeight w:val="523"/>
        </w:trPr>
        <w:tc>
          <w:tcPr>
            <w:tcW w:w="2127" w:type="dxa"/>
          </w:tcPr>
          <w:p w14:paraId="5AA40E6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62C9CD7A" w14:textId="18951273" w:rsidR="00C16DEA" w:rsidRPr="00030412" w:rsidRDefault="00AD2472" w:rsidP="0003041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Data Strategy &amp; Governance Manager</w:t>
            </w:r>
          </w:p>
        </w:tc>
      </w:tr>
      <w:tr w:rsidR="006E537B" w:rsidRPr="00CD7261" w14:paraId="1B842960" w14:textId="77777777" w:rsidTr="001C67A9">
        <w:trPr>
          <w:trHeight w:val="523"/>
        </w:trPr>
        <w:tc>
          <w:tcPr>
            <w:tcW w:w="2127" w:type="dxa"/>
          </w:tcPr>
          <w:p w14:paraId="141C86DD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256E8229" w14:textId="32D9FD76" w:rsidR="006E537B" w:rsidRPr="001C67A9" w:rsidRDefault="00B17476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Strategy &amp; Major Projects</w:t>
            </w:r>
            <w:r w:rsidR="00F01C16">
              <w:rPr>
                <w:rFonts w:asciiTheme="minorHAnsi" w:hAnsiTheme="minorHAnsi" w:cstheme="minorHAnsi"/>
                <w:color w:val="231F20"/>
              </w:rPr>
              <w:t xml:space="preserve"> </w:t>
            </w:r>
          </w:p>
        </w:tc>
      </w:tr>
      <w:tr w:rsidR="006E537B" w:rsidRPr="00CD7261" w14:paraId="1AECFDB5" w14:textId="77777777" w:rsidTr="001C67A9">
        <w:trPr>
          <w:trHeight w:val="523"/>
        </w:trPr>
        <w:tc>
          <w:tcPr>
            <w:tcW w:w="2127" w:type="dxa"/>
          </w:tcPr>
          <w:p w14:paraId="3834107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406918E6" w14:textId="292C98FC" w:rsidR="006E537B" w:rsidRPr="00BF24D4" w:rsidRDefault="00252CEF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Head of Data, Insights &amp; Analytics</w:t>
            </w:r>
            <w:r w:rsidR="00B17476" w:rsidRPr="00BF24D4">
              <w:rPr>
                <w:rFonts w:asciiTheme="minorHAnsi" w:hAnsiTheme="minorHAnsi" w:cstheme="minorHAnsi"/>
                <w:color w:val="231F20"/>
              </w:rPr>
              <w:t xml:space="preserve"> </w:t>
            </w:r>
          </w:p>
        </w:tc>
      </w:tr>
      <w:tr w:rsidR="006E537B" w:rsidRPr="00CD7261" w14:paraId="03E372F2" w14:textId="77777777" w:rsidTr="001C67A9">
        <w:trPr>
          <w:trHeight w:val="523"/>
        </w:trPr>
        <w:tc>
          <w:tcPr>
            <w:tcW w:w="2127" w:type="dxa"/>
          </w:tcPr>
          <w:p w14:paraId="10CDCD8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4252F73B" w14:textId="7A373998" w:rsidR="006E537B" w:rsidRPr="00BF24D4" w:rsidRDefault="00666C4A" w:rsidP="00666C4A">
            <w:pPr>
              <w:pStyle w:val="TableParagraph"/>
              <w:ind w:left="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 xml:space="preserve"> </w:t>
            </w:r>
            <w:r w:rsidR="00BF24D4" w:rsidRPr="00BF24D4">
              <w:rPr>
                <w:rFonts w:asciiTheme="minorHAnsi" w:hAnsiTheme="minorHAnsi" w:cstheme="minorHAnsi"/>
                <w:color w:val="231F20"/>
              </w:rPr>
              <w:t xml:space="preserve">Melbourne </w:t>
            </w:r>
          </w:p>
        </w:tc>
      </w:tr>
      <w:tr w:rsidR="006E537B" w:rsidRPr="00F01C16" w14:paraId="416EEB04" w14:textId="77777777" w:rsidTr="001C67A9">
        <w:trPr>
          <w:trHeight w:val="523"/>
        </w:trPr>
        <w:tc>
          <w:tcPr>
            <w:tcW w:w="2127" w:type="dxa"/>
          </w:tcPr>
          <w:p w14:paraId="47BD5F97" w14:textId="77777777" w:rsidR="006E537B" w:rsidRPr="00F01C16" w:rsidRDefault="00093A61">
            <w:pPr>
              <w:pStyle w:val="TableParagraph"/>
              <w:rPr>
                <w:rFonts w:asciiTheme="minorHAnsi" w:hAnsiTheme="minorHAnsi" w:cstheme="minorHAnsi"/>
                <w:color w:val="231F20"/>
              </w:rPr>
            </w:pPr>
            <w:r w:rsidRPr="00F01C16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47090E1B" w14:textId="08EECC33" w:rsidR="006E537B" w:rsidRPr="00F01C16" w:rsidRDefault="00BF24D4" w:rsidP="00BF24D4">
            <w:pPr>
              <w:jc w:val="both"/>
              <w:rPr>
                <w:rFonts w:asciiTheme="minorHAnsi" w:eastAsia="Lato-Semibold" w:hAnsiTheme="minorHAnsi" w:cstheme="minorHAnsi"/>
                <w:color w:val="231F20"/>
              </w:rPr>
            </w:pPr>
            <w:r w:rsidRPr="00F01C16">
              <w:rPr>
                <w:rFonts w:asciiTheme="minorHAnsi" w:eastAsia="Lato-Semibold" w:hAnsiTheme="minorHAnsi" w:cstheme="minorHAnsi"/>
                <w:color w:val="231F20"/>
              </w:rPr>
              <w:t xml:space="preserve">To </w:t>
            </w:r>
            <w:r w:rsidR="00FE262D">
              <w:rPr>
                <w:rFonts w:asciiTheme="minorHAnsi" w:eastAsia="Lato-Semibold" w:hAnsiTheme="minorHAnsi" w:cstheme="minorHAnsi"/>
                <w:color w:val="231F20"/>
              </w:rPr>
              <w:t xml:space="preserve">oversee the development of a </w:t>
            </w:r>
            <w:r w:rsidR="003910E0">
              <w:rPr>
                <w:rFonts w:asciiTheme="minorHAnsi" w:eastAsia="Lato-Semibold" w:hAnsiTheme="minorHAnsi" w:cstheme="minorHAnsi"/>
                <w:color w:val="231F20"/>
              </w:rPr>
              <w:t>member-focussed</w:t>
            </w:r>
            <w:r w:rsidR="007E4F81">
              <w:rPr>
                <w:rFonts w:asciiTheme="minorHAnsi" w:eastAsia="Lato-Semibold" w:hAnsiTheme="minorHAnsi" w:cstheme="minorHAnsi"/>
                <w:color w:val="231F20"/>
              </w:rPr>
              <w:t xml:space="preserve"> data model and </w:t>
            </w:r>
            <w:r w:rsidR="003C6E0D">
              <w:rPr>
                <w:rFonts w:asciiTheme="minorHAnsi" w:eastAsia="Lato-Semibold" w:hAnsiTheme="minorHAnsi" w:cstheme="minorHAnsi"/>
                <w:color w:val="231F20"/>
              </w:rPr>
              <w:t xml:space="preserve">implement </w:t>
            </w:r>
            <w:r w:rsidR="007E4F81">
              <w:rPr>
                <w:rFonts w:asciiTheme="minorHAnsi" w:eastAsia="Lato-Semibold" w:hAnsiTheme="minorHAnsi" w:cstheme="minorHAnsi"/>
                <w:color w:val="231F20"/>
              </w:rPr>
              <w:t xml:space="preserve">governance </w:t>
            </w:r>
            <w:r w:rsidR="00087676">
              <w:rPr>
                <w:rFonts w:asciiTheme="minorHAnsi" w:eastAsia="Lato-Semibold" w:hAnsiTheme="minorHAnsi" w:cstheme="minorHAnsi"/>
                <w:color w:val="231F20"/>
              </w:rPr>
              <w:t xml:space="preserve">structures to ensure </w:t>
            </w:r>
            <w:r w:rsidRPr="00F01C16">
              <w:rPr>
                <w:rFonts w:asciiTheme="minorHAnsi" w:eastAsia="Lato-Semibold" w:hAnsiTheme="minorHAnsi" w:cstheme="minorHAnsi"/>
                <w:color w:val="231F20"/>
              </w:rPr>
              <w:t xml:space="preserve">Engineers Australia </w:t>
            </w:r>
            <w:r w:rsidR="002A2D44">
              <w:rPr>
                <w:rFonts w:asciiTheme="minorHAnsi" w:eastAsia="Lato-Semibold" w:hAnsiTheme="minorHAnsi" w:cstheme="minorHAnsi"/>
                <w:color w:val="231F20"/>
              </w:rPr>
              <w:t>can</w:t>
            </w:r>
            <w:r w:rsidR="00087676">
              <w:rPr>
                <w:rFonts w:asciiTheme="minorHAnsi" w:eastAsia="Lato-Semibold" w:hAnsiTheme="minorHAnsi" w:cstheme="minorHAnsi"/>
                <w:color w:val="231F20"/>
              </w:rPr>
              <w:t xml:space="preserve"> </w:t>
            </w:r>
            <w:r w:rsidR="003765C2">
              <w:rPr>
                <w:rFonts w:asciiTheme="minorHAnsi" w:eastAsia="Lato-Semibold" w:hAnsiTheme="minorHAnsi" w:cstheme="minorHAnsi"/>
                <w:color w:val="231F20"/>
              </w:rPr>
              <w:t>realise</w:t>
            </w:r>
            <w:r w:rsidR="00087676">
              <w:rPr>
                <w:rFonts w:asciiTheme="minorHAnsi" w:eastAsia="Lato-Semibold" w:hAnsiTheme="minorHAnsi" w:cstheme="minorHAnsi"/>
                <w:color w:val="231F20"/>
              </w:rPr>
              <w:t xml:space="preserve"> the </w:t>
            </w:r>
            <w:r w:rsidR="003765C2">
              <w:rPr>
                <w:rFonts w:asciiTheme="minorHAnsi" w:eastAsia="Lato-Semibold" w:hAnsiTheme="minorHAnsi" w:cstheme="minorHAnsi"/>
                <w:color w:val="231F20"/>
              </w:rPr>
              <w:t xml:space="preserve">true </w:t>
            </w:r>
            <w:r w:rsidR="00087676">
              <w:rPr>
                <w:rFonts w:asciiTheme="minorHAnsi" w:eastAsia="Lato-Semibold" w:hAnsiTheme="minorHAnsi" w:cstheme="minorHAnsi"/>
                <w:color w:val="231F20"/>
              </w:rPr>
              <w:t>value</w:t>
            </w:r>
            <w:r w:rsidR="003765C2">
              <w:rPr>
                <w:rFonts w:asciiTheme="minorHAnsi" w:eastAsia="Lato-Semibold" w:hAnsiTheme="minorHAnsi" w:cstheme="minorHAnsi"/>
                <w:color w:val="231F20"/>
              </w:rPr>
              <w:t xml:space="preserve"> of </w:t>
            </w:r>
            <w:r w:rsidR="00D72C22">
              <w:rPr>
                <w:rFonts w:asciiTheme="minorHAnsi" w:eastAsia="Lato-Semibold" w:hAnsiTheme="minorHAnsi" w:cstheme="minorHAnsi"/>
                <w:color w:val="231F20"/>
              </w:rPr>
              <w:t>its</w:t>
            </w:r>
            <w:r w:rsidR="003765C2">
              <w:rPr>
                <w:rFonts w:asciiTheme="minorHAnsi" w:eastAsia="Lato-Semibold" w:hAnsiTheme="minorHAnsi" w:cstheme="minorHAnsi"/>
                <w:color w:val="231F20"/>
              </w:rPr>
              <w:t xml:space="preserve"> data</w:t>
            </w:r>
            <w:r w:rsidR="003C6E0D">
              <w:rPr>
                <w:rFonts w:asciiTheme="minorHAnsi" w:eastAsia="Lato-Semibold" w:hAnsiTheme="minorHAnsi" w:cstheme="minorHAnsi"/>
                <w:color w:val="231F20"/>
              </w:rPr>
              <w:t>.</w:t>
            </w:r>
          </w:p>
        </w:tc>
      </w:tr>
    </w:tbl>
    <w:p w14:paraId="573ABDB0" w14:textId="35A42376" w:rsidR="006E537B" w:rsidRPr="00F01C16" w:rsidRDefault="006E537B">
      <w:pPr>
        <w:pStyle w:val="BodyText"/>
        <w:spacing w:before="2"/>
        <w:rPr>
          <w:rFonts w:asciiTheme="minorHAnsi" w:eastAsia="Lato-Semibold" w:hAnsiTheme="minorHAnsi" w:cstheme="minorHAnsi"/>
          <w:color w:val="231F20"/>
        </w:rPr>
      </w:pPr>
    </w:p>
    <w:p w14:paraId="33EFF255" w14:textId="03325CEC" w:rsidR="00583B7B" w:rsidRDefault="00811F2D" w:rsidP="00583B7B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1F2D">
        <w:rPr>
          <w:rFonts w:asciiTheme="minorHAnsi" w:hAnsiTheme="minorHAnsi" w:cstheme="minorHAnsi"/>
          <w:color w:val="231F20"/>
        </w:rPr>
        <w:t>I</w:t>
      </w:r>
      <w:r w:rsidR="00583B7B">
        <w:rPr>
          <w:rFonts w:asciiTheme="minorHAnsi" w:hAnsiTheme="minorHAnsi" w:cstheme="minorHAnsi"/>
          <w:color w:val="231F20"/>
        </w:rPr>
        <w:t xml:space="preserve">ntroduction </w:t>
      </w:r>
    </w:p>
    <w:p w14:paraId="6BFFAF93" w14:textId="1032ECF6" w:rsidR="00811F2D" w:rsidRPr="00583B7B" w:rsidRDefault="00590629" w:rsidP="00583B7B">
      <w:pPr>
        <w:pStyle w:val="Heading2"/>
        <w:spacing w:before="101"/>
        <w:ind w:left="0"/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Lead </w:t>
      </w:r>
      <w:r w:rsidR="00163C32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the </w:t>
      </w:r>
      <w:r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data </w:t>
      </w:r>
      <w:r w:rsidR="00163C32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and business intelligence strategy </w:t>
      </w:r>
      <w:r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for Engineers Australia. </w:t>
      </w:r>
      <w:r w:rsidR="009C27B4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I</w:t>
      </w:r>
      <w:r w:rsidR="00525E8F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mplement </w:t>
      </w:r>
      <w:r w:rsidR="00715F9D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a</w:t>
      </w:r>
      <w:r w:rsidR="009C27B4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</w:t>
      </w:r>
      <w:r w:rsidR="00654168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robust </w:t>
      </w:r>
      <w:r w:rsidR="00715F9D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governance framework</w:t>
      </w:r>
      <w:r w:rsidR="00CC7D66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</w:t>
      </w:r>
      <w:r w:rsidR="00715F9D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for</w:t>
      </w:r>
      <w:r w:rsidR="00CC7D66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the capture, storage and </w:t>
      </w:r>
      <w:r w:rsidR="00D85744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consump</w:t>
      </w:r>
      <w:r w:rsidR="00036592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tion of business data</w:t>
      </w:r>
      <w:r w:rsidR="00D85744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and</w:t>
      </w:r>
      <w:r w:rsidR="003C5445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 the development and delivery of </w:t>
      </w:r>
      <w:r w:rsidR="00477BC4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 xml:space="preserve">management and operational </w:t>
      </w:r>
      <w:r w:rsidR="003C5445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reporting</w:t>
      </w:r>
      <w:r w:rsidR="00D85744">
        <w:rPr>
          <w:rFonts w:asciiTheme="minorHAnsi" w:eastAsia="Times New Roman" w:hAnsiTheme="minorHAnsi" w:cstheme="minorHAnsi"/>
          <w:b w:val="0"/>
          <w:bCs w:val="0"/>
          <w:color w:val="0F1941"/>
          <w:sz w:val="24"/>
          <w:szCs w:val="24"/>
          <w:lang w:eastAsia="en-AU"/>
        </w:rPr>
        <w:t>.</w:t>
      </w:r>
    </w:p>
    <w:p w14:paraId="4AFF8D58" w14:textId="77777777" w:rsidR="00811F2D" w:rsidRPr="00583B7B" w:rsidRDefault="00811F2D" w:rsidP="00811F2D">
      <w:pP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</w:pPr>
    </w:p>
    <w:p w14:paraId="48DE3505" w14:textId="662B48D7" w:rsidR="00811F2D" w:rsidRPr="00583B7B" w:rsidRDefault="00811F2D" w:rsidP="00811F2D">
      <w:pP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</w:pPr>
      <w:r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We are looking for a</w:t>
      </w:r>
      <w:r w:rsidR="00DE31BA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</w:t>
      </w:r>
      <w:r w:rsidR="003D57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highly skilled</w:t>
      </w:r>
      <w:r w:rsidR="003625B8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</w:t>
      </w:r>
      <w:r w:rsidR="007D30FD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data</w:t>
      </w:r>
      <w:r w:rsidR="00971AD5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strategy</w:t>
      </w:r>
      <w:r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professional</w:t>
      </w:r>
      <w:r w:rsidR="00583B7B"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, </w:t>
      </w:r>
      <w:r w:rsidR="00E23186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with </w:t>
      </w:r>
      <w:r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a passion for </w:t>
      </w:r>
      <w:r w:rsidR="00837AB4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instituting quality processes</w:t>
      </w:r>
      <w:r w:rsidR="00EC07F3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and</w:t>
      </w:r>
      <w:r w:rsidR="004B2A28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</w:t>
      </w:r>
      <w:r w:rsidR="004A65FF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an exce</w:t>
      </w:r>
      <w:r w:rsidR="00503F8E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p</w:t>
      </w:r>
      <w:r w:rsidR="004A65FF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tional </w:t>
      </w:r>
      <w:r w:rsidR="003D57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problem-solving</w:t>
      </w:r>
      <w:r w:rsidR="00503F8E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toolki</w:t>
      </w:r>
      <w:r w:rsidR="00EC07F3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t.</w:t>
      </w:r>
    </w:p>
    <w:p w14:paraId="0FA4E8AC" w14:textId="77777777" w:rsidR="00811F2D" w:rsidRPr="00583B7B" w:rsidRDefault="00811F2D" w:rsidP="00811F2D">
      <w:pP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</w:pPr>
    </w:p>
    <w:p w14:paraId="447EB885" w14:textId="07A1D4A1" w:rsidR="00811F2D" w:rsidRPr="00583B7B" w:rsidRDefault="00A81FF2" w:rsidP="00811F2D">
      <w:pP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A strategic thinker with </w:t>
      </w:r>
      <w:r w:rsidR="00B43D65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exceptional</w:t>
      </w:r>
      <w:r w:rsidR="00BF4B08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stakeholder management skills,</w:t>
      </w:r>
      <w:r w:rsidR="00811F2D"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you will </w:t>
      </w:r>
      <w:r w:rsidR="0013627D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drive the development </w:t>
      </w:r>
      <w:r w:rsidR="000D6D3F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of a centralised member data model</w:t>
      </w:r>
      <w:r w:rsidR="00E4224C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and implement governance practices </w:t>
      </w:r>
      <w:r w:rsidR="003A36AA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that will </w:t>
      </w:r>
      <w:r w:rsidR="009B293F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ensure the quality and consistency of data and reporting</w:t>
      </w:r>
      <w:r w:rsidR="00811F2D" w:rsidRPr="00583B7B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 xml:space="preserve"> across EA</w:t>
      </w:r>
      <w:r w:rsidR="00EC07F3">
        <w:rPr>
          <w:rFonts w:asciiTheme="minorHAnsi" w:eastAsia="Times New Roman" w:hAnsiTheme="minorHAnsi" w:cstheme="minorHAnsi"/>
          <w:color w:val="0F1941"/>
          <w:sz w:val="24"/>
          <w:szCs w:val="24"/>
          <w:lang w:eastAsia="en-AU"/>
        </w:rPr>
        <w:t>.</w:t>
      </w:r>
    </w:p>
    <w:p w14:paraId="74F13DFB" w14:textId="62F41BC1" w:rsidR="00811F2D" w:rsidRDefault="00811F2D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038BDC7D" w14:textId="04800BEE" w:rsidR="001C67A9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0D10">
        <w:rPr>
          <w:rFonts w:asciiTheme="minorHAnsi" w:hAnsiTheme="minorHAnsi" w:cstheme="minorHAnsi"/>
          <w:color w:val="231F20"/>
        </w:rPr>
        <w:t>Duties</w:t>
      </w:r>
    </w:p>
    <w:p w14:paraId="3F56699A" w14:textId="77777777" w:rsidR="0067401E" w:rsidRPr="0067401E" w:rsidRDefault="0067401E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  <w:sz w:val="4"/>
          <w:szCs w:val="4"/>
        </w:rPr>
      </w:pPr>
    </w:p>
    <w:p w14:paraId="279648D4" w14:textId="711DFF00" w:rsidR="00810D10" w:rsidRDefault="00810D10" w:rsidP="00810D10">
      <w:pPr>
        <w:widowControl/>
        <w:autoSpaceDE/>
        <w:autoSpaceDN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Duties include (but are not limited to):</w:t>
      </w:r>
      <w:r w:rsidR="007268EC" w:rsidRPr="007268EC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</w:t>
      </w:r>
    </w:p>
    <w:p w14:paraId="26CC9CD6" w14:textId="77777777" w:rsidR="0067401E" w:rsidRDefault="0067401E" w:rsidP="00810D10">
      <w:pPr>
        <w:widowControl/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</w:p>
    <w:p w14:paraId="659E25B6" w14:textId="277470A6" w:rsidR="001C300A" w:rsidRPr="00072B6D" w:rsidRDefault="00BA439C" w:rsidP="00590629">
      <w:pPr>
        <w:pStyle w:val="BodyText"/>
        <w:numPr>
          <w:ilvl w:val="0"/>
          <w:numId w:val="16"/>
        </w:numPr>
        <w:spacing w:before="2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 xml:space="preserve">Data </w:t>
      </w:r>
      <w:r w:rsidR="004274F6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>Strategy</w:t>
      </w:r>
      <w:r w:rsidR="005C5BFE" w:rsidRPr="00072B6D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 xml:space="preserve">: 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Oversee the </w:t>
      </w:r>
      <w:r w:rsidR="00945AED">
        <w:rPr>
          <w:rFonts w:asciiTheme="minorHAnsi" w:hAnsiTheme="minorHAnsi" w:cstheme="minorHAnsi"/>
          <w:sz w:val="24"/>
          <w:szCs w:val="24"/>
          <w:lang w:val="en-US"/>
        </w:rPr>
        <w:t xml:space="preserve">centralization of various </w:t>
      </w:r>
      <w:r w:rsidR="005B548F">
        <w:rPr>
          <w:rFonts w:asciiTheme="minorHAnsi" w:hAnsiTheme="minorHAnsi" w:cstheme="minorHAnsi"/>
          <w:sz w:val="24"/>
          <w:szCs w:val="24"/>
          <w:lang w:val="en-US"/>
        </w:rPr>
        <w:t xml:space="preserve">business </w:t>
      </w:r>
      <w:r w:rsidR="00CD4ED6">
        <w:rPr>
          <w:rFonts w:asciiTheme="minorHAnsi" w:hAnsiTheme="minorHAnsi" w:cstheme="minorHAnsi"/>
          <w:sz w:val="24"/>
          <w:szCs w:val="24"/>
          <w:lang w:val="en-US"/>
        </w:rPr>
        <w:t>data assets and the development of an integrated member data model</w:t>
      </w:r>
      <w:r w:rsidR="00A338FB">
        <w:rPr>
          <w:rFonts w:asciiTheme="minorHAnsi" w:hAnsiTheme="minorHAnsi" w:cstheme="minorHAnsi"/>
          <w:sz w:val="24"/>
          <w:szCs w:val="24"/>
          <w:lang w:val="en-US"/>
        </w:rPr>
        <w:t xml:space="preserve"> to support analytical and operational needs.</w:t>
      </w:r>
      <w:r w:rsidR="00590629" w:rsidRPr="00072B6D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</w:t>
      </w:r>
    </w:p>
    <w:p w14:paraId="6EBEC268" w14:textId="13C74545" w:rsidR="00993A3F" w:rsidRPr="00072B6D" w:rsidRDefault="005015D2" w:rsidP="00993A3F">
      <w:pPr>
        <w:widowControl/>
        <w:numPr>
          <w:ilvl w:val="0"/>
          <w:numId w:val="16"/>
        </w:numPr>
        <w:autoSpaceDE/>
        <w:autoSpaceDN/>
        <w:spacing w:after="75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en-AU"/>
        </w:rPr>
        <w:t>Business Intelligence</w:t>
      </w:r>
      <w:r w:rsidR="002A11CB" w:rsidRPr="00072B6D">
        <w:rPr>
          <w:rFonts w:asciiTheme="minorHAnsi" w:eastAsia="Times New Roman" w:hAnsiTheme="minorHAnsi" w:cstheme="minorHAnsi"/>
          <w:b/>
          <w:bCs/>
          <w:color w:val="3B454C"/>
          <w:sz w:val="24"/>
          <w:szCs w:val="24"/>
          <w:lang w:eastAsia="en-AU"/>
        </w:rPr>
        <w:t xml:space="preserve">: </w:t>
      </w:r>
      <w:r w:rsidR="00F13A70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Lead the </w:t>
      </w:r>
      <w:r w:rsidR="008C2649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EA </w:t>
      </w:r>
      <w:r w:rsidR="00F13A70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BI strategy</w:t>
      </w:r>
      <w:r w:rsidR="001C6EB0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; </w:t>
      </w:r>
      <w:r w:rsidR="00157AEC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ensure </w:t>
      </w:r>
      <w:r w:rsidR="007815BC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that </w:t>
      </w:r>
      <w:r w:rsidR="00F43DCE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technology </w:t>
      </w:r>
      <w:r w:rsidR="007815BC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is</w:t>
      </w:r>
      <w:r w:rsidR="001C6EB0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an active and innovative enabler </w:t>
      </w:r>
      <w:r w:rsidR="008C2649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of the creation and delivery of reporting and insights.</w:t>
      </w:r>
    </w:p>
    <w:p w14:paraId="1C96DEDC" w14:textId="76A61B6A" w:rsidR="002D2172" w:rsidRDefault="00D948C0" w:rsidP="002D2172">
      <w:pPr>
        <w:widowControl/>
        <w:numPr>
          <w:ilvl w:val="0"/>
          <w:numId w:val="16"/>
        </w:numPr>
        <w:autoSpaceDE/>
        <w:autoSpaceDN/>
        <w:spacing w:after="75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 w:rsidRPr="00072B6D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 xml:space="preserve">Data </w:t>
      </w:r>
      <w:r w:rsidR="0056391D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>Governance</w:t>
      </w:r>
      <w:r w:rsidR="006D0183" w:rsidRPr="00072B6D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 xml:space="preserve">: </w:t>
      </w:r>
      <w:r w:rsidR="009246C6" w:rsidRPr="009246C6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E</w:t>
      </w:r>
      <w:r w:rsidR="009246C6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stablish</w:t>
      </w:r>
      <w:r w:rsidR="00923DC0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 robust</w:t>
      </w:r>
      <w:r w:rsidR="009246C6" w:rsidRPr="009246C6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 data management operating models including data governance frameworks and the roles and responsibilities around ownership of data across </w:t>
      </w:r>
      <w:r w:rsidR="00923DC0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the</w:t>
      </w:r>
      <w:r w:rsidR="009246C6" w:rsidRPr="009246C6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 enterprise</w:t>
      </w:r>
      <w:r w:rsidR="00F71767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.</w:t>
      </w:r>
    </w:p>
    <w:p w14:paraId="2E5A725B" w14:textId="6E7A1EB5" w:rsidR="00556049" w:rsidRDefault="0014377F" w:rsidP="00556049">
      <w:pPr>
        <w:pStyle w:val="ListParagraph"/>
        <w:numPr>
          <w:ilvl w:val="0"/>
          <w:numId w:val="16"/>
        </w:numPr>
        <w:spacing w:after="75"/>
        <w:rPr>
          <w:lang w:eastAsia="en-US"/>
        </w:rPr>
      </w:pPr>
      <w:r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en-AU"/>
        </w:rPr>
        <w:t>Data Translator</w:t>
      </w:r>
      <w:r w:rsidR="00556049" w:rsidRPr="00BB1350"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eastAsia="en-AU"/>
        </w:rPr>
        <w:t>:</w:t>
      </w:r>
      <w:r w:rsidR="00556049" w:rsidRPr="00C45D92">
        <w:rPr>
          <w:rFonts w:asciiTheme="minorHAnsi" w:eastAsia="Times New Roman" w:hAnsiTheme="minorHAnsi" w:cstheme="minorHAnsi"/>
          <w:b/>
          <w:bCs/>
          <w:color w:val="3B454C"/>
          <w:sz w:val="24"/>
          <w:szCs w:val="24"/>
          <w:lang w:eastAsia="en-AU"/>
        </w:rPr>
        <w:t xml:space="preserve"> </w:t>
      </w:r>
      <w:r w:rsidR="00354058" w:rsidRPr="00354058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B</w:t>
      </w:r>
      <w:r w:rsidR="00225A95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ridge the technical and </w:t>
      </w:r>
      <w:r w:rsidR="00A5490F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function</w:t>
      </w:r>
      <w:r w:rsidR="00225A95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al</w:t>
      </w:r>
      <w:r w:rsidR="001D6574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areas of the business.</w:t>
      </w:r>
      <w:r w:rsidR="00F71767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</w:t>
      </w:r>
      <w:r w:rsidR="00A5490F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Implement</w:t>
      </w:r>
      <w:r w:rsidR="008E53A3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</w:t>
      </w:r>
      <w:r w:rsidR="00C46FCD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rigorous</w:t>
      </w:r>
      <w:r w:rsidR="002C4008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requirements</w:t>
      </w:r>
      <w:r w:rsidR="00C46FCD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gathering process</w:t>
      </w:r>
      <w:r w:rsidR="009819C0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es</w:t>
      </w:r>
      <w:r w:rsidR="003A3764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</w:t>
      </w:r>
      <w:r w:rsidR="000760F9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and strong engagements that are focussed on business</w:t>
      </w:r>
      <w:r w:rsidR="00197D78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 xml:space="preserve"> </w:t>
      </w:r>
      <w:r w:rsidR="009819C0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outcomes</w:t>
      </w:r>
      <w:r w:rsidR="005D4F18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.</w:t>
      </w:r>
    </w:p>
    <w:p w14:paraId="386FBE50" w14:textId="4A2E5867" w:rsidR="00537736" w:rsidRPr="005D5086" w:rsidRDefault="00A144D7" w:rsidP="00CC65F2">
      <w:pPr>
        <w:widowControl/>
        <w:numPr>
          <w:ilvl w:val="0"/>
          <w:numId w:val="16"/>
        </w:numPr>
        <w:autoSpaceDE/>
        <w:autoSpaceDN/>
        <w:spacing w:after="75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 xml:space="preserve">Data &amp; Quality </w:t>
      </w:r>
      <w:r w:rsidR="00465152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>Champion</w:t>
      </w:r>
      <w:r w:rsidR="00D948C0">
        <w:rPr>
          <w:rStyle w:val="Strong"/>
          <w:rFonts w:ascii="Segoe UI" w:hAnsi="Segoe UI" w:cs="Segoe UI"/>
          <w:bdr w:val="none" w:sz="0" w:space="0" w:color="auto" w:frame="1"/>
          <w:shd w:val="clear" w:color="auto" w:fill="FFFFFF"/>
        </w:rPr>
        <w:t xml:space="preserve">: </w:t>
      </w:r>
      <w:r w:rsidR="00121700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Implement programs to improve </w:t>
      </w:r>
      <w:r w:rsidR="000A340D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 xml:space="preserve">understanding of governance responsibilities and </w:t>
      </w:r>
      <w:r w:rsidR="00121700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data lit</w:t>
      </w:r>
      <w:r w:rsidR="003F5D9E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era</w:t>
      </w:r>
      <w:r w:rsidR="00121700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cy across the business</w:t>
      </w:r>
      <w:r w:rsidR="000A340D">
        <w:rPr>
          <w:rStyle w:val="Strong"/>
          <w:rFonts w:ascii="Segoe UI" w:hAnsi="Segoe UI" w:cs="Segoe UI"/>
          <w:b w:val="0"/>
          <w:bCs w:val="0"/>
          <w:bdr w:val="none" w:sz="0" w:space="0" w:color="auto" w:frame="1"/>
          <w:shd w:val="clear" w:color="auto" w:fill="FFFFFF"/>
        </w:rPr>
        <w:t>.</w:t>
      </w:r>
    </w:p>
    <w:p w14:paraId="634CE010" w14:textId="4262CA67" w:rsidR="00E621C3" w:rsidRDefault="00E621C3" w:rsidP="00F17F8E">
      <w:pPr>
        <w:widowControl/>
        <w:numPr>
          <w:ilvl w:val="0"/>
          <w:numId w:val="16"/>
        </w:numPr>
        <w:autoSpaceDE/>
        <w:autoSpaceDN/>
        <w:spacing w:after="75"/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Other duties as required</w:t>
      </w:r>
      <w:r w:rsidR="00C36C52">
        <w:rPr>
          <w:rFonts w:asciiTheme="minorHAnsi" w:eastAsia="Times New Roman" w:hAnsiTheme="minorHAnsi" w:cstheme="minorHAnsi"/>
          <w:color w:val="3B454C"/>
          <w:sz w:val="24"/>
          <w:szCs w:val="24"/>
          <w:lang w:eastAsia="en-AU"/>
        </w:rPr>
        <w:t>.</w:t>
      </w:r>
    </w:p>
    <w:p w14:paraId="4B74C74E" w14:textId="7E9FDD3C" w:rsidR="006E537B" w:rsidRDefault="006E537B" w:rsidP="00714865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55F73A2F" w14:textId="77777777" w:rsidR="0067401E" w:rsidRDefault="0067401E" w:rsidP="00714865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4D44076F" w14:textId="77777777" w:rsidR="00C45D92" w:rsidRDefault="00C45D92" w:rsidP="00714865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7DA43561" w14:textId="77777777" w:rsidR="002A11CB" w:rsidRPr="00810D10" w:rsidRDefault="002A11CB" w:rsidP="00714865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5A0ED074" w14:textId="77777777" w:rsidR="006E537B" w:rsidRPr="00CD7261" w:rsidRDefault="00093A61" w:rsidP="00810D1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14:paraId="055FD92C" w14:textId="77777777" w:rsidR="00A631F9" w:rsidRPr="00CD7261" w:rsidRDefault="00A631F9" w:rsidP="00A631F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14:paraId="491B1718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for your own health and safety in the 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2F51D0B5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that your acts or omissions do not adversely affect the health and safety of others in the 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70C0733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Cooperate with your employer about matters of health and safety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220FE490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Comply with any reasonable instruction and cooperate with Engineers Australia’s WHS policies and procedures</w:t>
      </w:r>
      <w:r w:rsidR="00810D10">
        <w:rPr>
          <w:rFonts w:asciiTheme="minorHAnsi" w:hAnsiTheme="minorHAnsi" w:cstheme="minorHAnsi"/>
          <w:sz w:val="24"/>
          <w:szCs w:val="24"/>
        </w:rPr>
        <w:t>; and</w:t>
      </w:r>
    </w:p>
    <w:p w14:paraId="56C01FFC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2397DED1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144BAA5B" w14:textId="77777777" w:rsidR="006E537B" w:rsidRPr="007F0EC0" w:rsidRDefault="00093A61">
      <w:pPr>
        <w:pStyle w:val="Heading2"/>
        <w:rPr>
          <w:rFonts w:asciiTheme="minorHAnsi" w:hAnsiTheme="minorHAnsi" w:cstheme="minorHAnsi"/>
          <w:color w:val="231F20"/>
        </w:rPr>
      </w:pPr>
      <w:r w:rsidRPr="007F0EC0">
        <w:rPr>
          <w:rFonts w:asciiTheme="minorHAnsi" w:hAnsiTheme="minorHAnsi" w:cstheme="minorHAnsi"/>
          <w:color w:val="231F20"/>
        </w:rPr>
        <w:t>Communication and relationships</w:t>
      </w:r>
    </w:p>
    <w:p w14:paraId="18FBBFB1" w14:textId="106FCECB" w:rsidR="001A3771" w:rsidRDefault="001A3771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>Collaborate with a wide range of business leaders across E</w:t>
      </w:r>
      <w:r w:rsidR="00813A76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="00AC69A6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>,</w:t>
      </w:r>
      <w:r w:rsidR="00F01C16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including at </w:t>
      </w:r>
      <w:r w:rsidR="0083664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</w:t>
      </w:r>
      <w:r w:rsidR="00F01C16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>Executive level</w:t>
      </w:r>
      <w:r w:rsidR="00836642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690C7EDF" w14:textId="43762BF8" w:rsidR="00A8625D" w:rsidRDefault="00813A76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Ability to b</w:t>
      </w:r>
      <w:r w:rsidR="00A8625D">
        <w:rPr>
          <w:rFonts w:asciiTheme="minorHAnsi" w:hAnsiTheme="minorHAnsi" w:cstheme="minorHAnsi"/>
          <w:b w:val="0"/>
          <w:bCs w:val="0"/>
          <w:sz w:val="24"/>
          <w:szCs w:val="24"/>
        </w:rPr>
        <w:t>ridge the technical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</w:t>
      </w:r>
      <w:r w:rsidR="00A8625D">
        <w:rPr>
          <w:rFonts w:asciiTheme="minorHAnsi" w:hAnsiTheme="minorHAnsi" w:cstheme="minorHAnsi"/>
          <w:b w:val="0"/>
          <w:bCs w:val="0"/>
          <w:sz w:val="24"/>
          <w:szCs w:val="24"/>
        </w:rPr>
        <w:t>operational divide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within EA.</w:t>
      </w:r>
    </w:p>
    <w:p w14:paraId="6A7098DD" w14:textId="5C00061C" w:rsidR="00E73DE1" w:rsidRPr="007F0EC0" w:rsidRDefault="00E73DE1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Act</w:t>
      </w:r>
      <w:r w:rsidR="006A644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as an enthusiastic </w:t>
      </w:r>
      <w:r w:rsidR="00DD3C1A">
        <w:rPr>
          <w:rFonts w:asciiTheme="minorHAnsi" w:hAnsiTheme="minorHAnsi" w:cstheme="minorHAnsi"/>
          <w:b w:val="0"/>
          <w:bCs w:val="0"/>
          <w:sz w:val="24"/>
          <w:szCs w:val="24"/>
        </w:rPr>
        <w:t>coach</w:t>
      </w:r>
      <w:r w:rsidR="008410E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mentor</w:t>
      </w:r>
      <w:r w:rsidR="006A644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D92C90">
        <w:rPr>
          <w:rFonts w:asciiTheme="minorHAnsi" w:hAnsiTheme="minorHAnsi" w:cstheme="minorHAnsi"/>
          <w:b w:val="0"/>
          <w:bCs w:val="0"/>
          <w:sz w:val="24"/>
          <w:szCs w:val="24"/>
        </w:rPr>
        <w:t>on</w:t>
      </w:r>
      <w:r w:rsidR="006A644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all matters</w:t>
      </w:r>
      <w:r w:rsidR="00DD5E1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related to</w:t>
      </w:r>
      <w:r w:rsidR="006A644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DD5E1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</w:t>
      </w:r>
      <w:r w:rsidR="006A644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management </w:t>
      </w:r>
      <w:r w:rsidR="00495EB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and utilisation </w:t>
      </w:r>
      <w:r w:rsidR="00DD5E15">
        <w:rPr>
          <w:rFonts w:asciiTheme="minorHAnsi" w:hAnsiTheme="minorHAnsi" w:cstheme="minorHAnsi"/>
          <w:b w:val="0"/>
          <w:bCs w:val="0"/>
          <w:sz w:val="24"/>
          <w:szCs w:val="24"/>
        </w:rPr>
        <w:t>of data across the business.</w:t>
      </w:r>
    </w:p>
    <w:p w14:paraId="7FC86146" w14:textId="77777777" w:rsidR="00810D10" w:rsidRPr="007F0EC0" w:rsidRDefault="00810D10">
      <w:pPr>
        <w:pStyle w:val="Heading2"/>
        <w:rPr>
          <w:rFonts w:asciiTheme="minorHAnsi" w:hAnsiTheme="minorHAnsi" w:cstheme="minorHAnsi"/>
        </w:rPr>
      </w:pPr>
    </w:p>
    <w:p w14:paraId="4548A9C6" w14:textId="77777777" w:rsidR="00810D10" w:rsidRPr="007F0EC0" w:rsidRDefault="00FE38E2" w:rsidP="00810D10">
      <w:pPr>
        <w:pStyle w:val="Heading2"/>
        <w:rPr>
          <w:rFonts w:asciiTheme="minorHAnsi" w:hAnsiTheme="minorHAnsi" w:cstheme="minorHAnsi"/>
        </w:rPr>
      </w:pPr>
      <w:r w:rsidRPr="007F0EC0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14:paraId="0FA5E7C6" w14:textId="77777777" w:rsidR="00145F6D" w:rsidRPr="007F0EC0" w:rsidRDefault="00145F6D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7F0EC0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7F0EC0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employer and we embrace diversity. We are committed to building a team that represents a variety of backgrounds, perspectives, and skills. In turn are committed to creating a safe inclusive environment for all employees. </w:t>
      </w:r>
    </w:p>
    <w:p w14:paraId="6AB95E69" w14:textId="77777777" w:rsidR="00810D10" w:rsidRPr="007F0EC0" w:rsidRDefault="00810D10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</w:p>
    <w:p w14:paraId="6467C6EC" w14:textId="77777777" w:rsidR="00FE38E2" w:rsidRPr="007F0EC0" w:rsidRDefault="00145F6D" w:rsidP="00810D10">
      <w:pPr>
        <w:pStyle w:val="BodyText"/>
        <w:ind w:left="113" w:right="74"/>
        <w:rPr>
          <w:rFonts w:asciiTheme="minorHAnsi" w:hAnsiTheme="minorHAnsi" w:cstheme="minorHAnsi"/>
          <w:sz w:val="24"/>
          <w:szCs w:val="24"/>
        </w:rPr>
      </w:pPr>
      <w:r w:rsidRPr="007F0EC0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7C473155" w14:textId="77777777" w:rsidR="006E537B" w:rsidRPr="007F0EC0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523C95C5" w14:textId="77777777" w:rsidR="00810D10" w:rsidRPr="007F0EC0" w:rsidRDefault="00093A61" w:rsidP="00810D10">
      <w:pPr>
        <w:pStyle w:val="Heading2"/>
        <w:rPr>
          <w:rFonts w:asciiTheme="minorHAnsi" w:hAnsiTheme="minorHAnsi" w:cstheme="minorHAnsi"/>
          <w:color w:val="231F20"/>
        </w:rPr>
      </w:pPr>
      <w:r w:rsidRPr="007F0EC0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090EC1A9" w14:textId="337F8C2C" w:rsidR="000E5E88" w:rsidRPr="0017791F" w:rsidRDefault="006571B8" w:rsidP="00770319">
      <w:pPr>
        <w:widowControl/>
        <w:numPr>
          <w:ilvl w:val="0"/>
          <w:numId w:val="17"/>
        </w:numPr>
        <w:shd w:val="clear" w:color="auto" w:fill="FFFFFF"/>
        <w:autoSpaceDE/>
        <w:autoSpaceDN/>
        <w:textAlignment w:val="baseline"/>
        <w:rPr>
          <w:rFonts w:asciiTheme="minorHAnsi" w:hAnsiTheme="minorHAnsi" w:cstheme="minorHAnsi"/>
          <w:sz w:val="24"/>
          <w:szCs w:val="24"/>
        </w:rPr>
      </w:pPr>
      <w:r w:rsidRPr="007F0EC0">
        <w:rPr>
          <w:rFonts w:asciiTheme="minorHAnsi" w:hAnsiTheme="minorHAnsi" w:cstheme="minorHAnsi"/>
          <w:sz w:val="24"/>
          <w:szCs w:val="24"/>
        </w:rPr>
        <w:t xml:space="preserve">Minimum </w:t>
      </w:r>
      <w:r w:rsidR="00E26819">
        <w:rPr>
          <w:rFonts w:asciiTheme="minorHAnsi" w:hAnsiTheme="minorHAnsi" w:cstheme="minorHAnsi"/>
          <w:sz w:val="24"/>
          <w:szCs w:val="24"/>
        </w:rPr>
        <w:t>7</w:t>
      </w:r>
      <w:r w:rsidRPr="007F0EC0">
        <w:rPr>
          <w:rFonts w:asciiTheme="minorHAnsi" w:hAnsiTheme="minorHAnsi" w:cstheme="minorHAnsi"/>
          <w:sz w:val="24"/>
          <w:szCs w:val="24"/>
        </w:rPr>
        <w:t xml:space="preserve"> years d</w:t>
      </w:r>
      <w:r w:rsidR="0000570E" w:rsidRPr="007F0EC0">
        <w:rPr>
          <w:rFonts w:asciiTheme="minorHAnsi" w:hAnsiTheme="minorHAnsi" w:cstheme="minorHAnsi"/>
          <w:sz w:val="24"/>
          <w:szCs w:val="24"/>
        </w:rPr>
        <w:t>emonstrable e</w:t>
      </w:r>
      <w:r w:rsidR="00803766" w:rsidRPr="007F0EC0">
        <w:rPr>
          <w:rFonts w:asciiTheme="minorHAnsi" w:hAnsiTheme="minorHAnsi" w:cstheme="minorHAnsi"/>
          <w:sz w:val="24"/>
          <w:szCs w:val="24"/>
        </w:rPr>
        <w:t>xperience</w:t>
      </w:r>
      <w:r w:rsidR="00086B0C" w:rsidRPr="007F0EC0">
        <w:rPr>
          <w:rFonts w:asciiTheme="minorHAnsi" w:hAnsiTheme="minorHAnsi" w:cstheme="minorHAnsi"/>
          <w:sz w:val="24"/>
          <w:szCs w:val="24"/>
        </w:rPr>
        <w:t xml:space="preserve"> in a similar role, </w:t>
      </w:r>
      <w:r w:rsidR="00E26819">
        <w:rPr>
          <w:rFonts w:asciiTheme="minorHAnsi" w:hAnsiTheme="minorHAnsi" w:cstheme="minorHAnsi"/>
          <w:sz w:val="24"/>
          <w:szCs w:val="24"/>
        </w:rPr>
        <w:t xml:space="preserve">with responsibility for </w:t>
      </w:r>
      <w:r w:rsidR="00DD3C1A">
        <w:rPr>
          <w:rFonts w:asciiTheme="minorHAnsi" w:hAnsiTheme="minorHAnsi" w:cstheme="minorHAnsi"/>
          <w:sz w:val="24"/>
          <w:szCs w:val="24"/>
        </w:rPr>
        <w:t xml:space="preserve">implementing </w:t>
      </w:r>
      <w:r w:rsidR="007F5628">
        <w:rPr>
          <w:rFonts w:asciiTheme="minorHAnsi" w:hAnsiTheme="minorHAnsi" w:cstheme="minorHAnsi"/>
          <w:sz w:val="24"/>
          <w:szCs w:val="24"/>
        </w:rPr>
        <w:t>data governance practices</w:t>
      </w:r>
      <w:r w:rsidR="00715914">
        <w:rPr>
          <w:rFonts w:asciiTheme="minorHAnsi" w:hAnsiTheme="minorHAnsi" w:cstheme="minorHAnsi"/>
          <w:sz w:val="24"/>
          <w:szCs w:val="24"/>
        </w:rPr>
        <w:t xml:space="preserve">, </w:t>
      </w:r>
      <w:r w:rsidR="00F6579D">
        <w:rPr>
          <w:rFonts w:asciiTheme="minorHAnsi" w:hAnsiTheme="minorHAnsi" w:cstheme="minorHAnsi"/>
          <w:sz w:val="24"/>
          <w:szCs w:val="24"/>
        </w:rPr>
        <w:t>developing</w:t>
      </w:r>
      <w:r w:rsidR="00715914">
        <w:rPr>
          <w:rFonts w:asciiTheme="minorHAnsi" w:hAnsiTheme="minorHAnsi" w:cstheme="minorHAnsi"/>
          <w:sz w:val="24"/>
          <w:szCs w:val="24"/>
        </w:rPr>
        <w:t xml:space="preserve"> </w:t>
      </w:r>
      <w:r w:rsidR="00F6579D">
        <w:rPr>
          <w:rFonts w:asciiTheme="minorHAnsi" w:hAnsiTheme="minorHAnsi" w:cstheme="minorHAnsi"/>
          <w:sz w:val="24"/>
          <w:szCs w:val="24"/>
        </w:rPr>
        <w:t>BI strategy</w:t>
      </w:r>
      <w:r w:rsidR="00E5044D">
        <w:rPr>
          <w:rFonts w:asciiTheme="minorHAnsi" w:hAnsiTheme="minorHAnsi" w:cstheme="minorHAnsi"/>
          <w:sz w:val="24"/>
          <w:szCs w:val="24"/>
        </w:rPr>
        <w:t xml:space="preserve"> and curating data assets for analytical </w:t>
      </w:r>
      <w:r w:rsidR="00597BE5">
        <w:rPr>
          <w:rFonts w:asciiTheme="minorHAnsi" w:hAnsiTheme="minorHAnsi" w:cstheme="minorHAnsi"/>
          <w:sz w:val="24"/>
          <w:szCs w:val="24"/>
        </w:rPr>
        <w:t>functions.</w:t>
      </w:r>
    </w:p>
    <w:p w14:paraId="06D726BC" w14:textId="7DCEC70B" w:rsidR="00FA7331" w:rsidRPr="0017791F" w:rsidRDefault="00FA7331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17791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Experience </w:t>
      </w:r>
      <w:r w:rsidR="00496236">
        <w:rPr>
          <w:rFonts w:asciiTheme="minorHAnsi" w:hAnsiTheme="minorHAnsi" w:cstheme="minorHAnsi"/>
          <w:b w:val="0"/>
          <w:bCs w:val="0"/>
          <w:sz w:val="24"/>
          <w:szCs w:val="24"/>
        </w:rPr>
        <w:t>develo</w:t>
      </w:r>
      <w:r w:rsidR="00D10313">
        <w:rPr>
          <w:rFonts w:asciiTheme="minorHAnsi" w:hAnsiTheme="minorHAnsi" w:cstheme="minorHAnsi"/>
          <w:b w:val="0"/>
          <w:bCs w:val="0"/>
          <w:sz w:val="24"/>
          <w:szCs w:val="24"/>
        </w:rPr>
        <w:t>ping data models</w:t>
      </w:r>
      <w:r w:rsidR="007470D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to support reporting and data science </w:t>
      </w:r>
      <w:r w:rsidR="00EE63D2">
        <w:rPr>
          <w:rFonts w:asciiTheme="minorHAnsi" w:hAnsiTheme="minorHAnsi" w:cstheme="minorHAnsi"/>
          <w:b w:val="0"/>
          <w:bCs w:val="0"/>
          <w:sz w:val="24"/>
          <w:szCs w:val="24"/>
        </w:rPr>
        <w:t>functions</w:t>
      </w:r>
    </w:p>
    <w:p w14:paraId="39829859" w14:textId="2AA999B5" w:rsidR="006C274D" w:rsidRPr="006C274D" w:rsidRDefault="00092829" w:rsidP="007D30FD">
      <w:pPr>
        <w:pStyle w:val="BodyText"/>
        <w:numPr>
          <w:ilvl w:val="0"/>
          <w:numId w:val="17"/>
        </w:numPr>
        <w:spacing w:before="2"/>
        <w:rPr>
          <w:rFonts w:asciiTheme="minorHAnsi" w:hAnsiTheme="minorHAnsi" w:cstheme="minorHAnsi"/>
          <w:sz w:val="24"/>
          <w:szCs w:val="24"/>
          <w:lang w:val="en-AU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L</w:t>
      </w:r>
      <w:r w:rsidR="007D30FD" w:rsidRPr="0017791F">
        <w:rPr>
          <w:rFonts w:asciiTheme="minorHAnsi" w:hAnsiTheme="minorHAnsi" w:cstheme="minorHAnsi"/>
          <w:sz w:val="24"/>
          <w:szCs w:val="24"/>
          <w:lang w:val="en-US"/>
        </w:rPr>
        <w:t>evel of p</w:t>
      </w:r>
      <w:r w:rsidR="006C274D" w:rsidRPr="006C274D">
        <w:rPr>
          <w:rFonts w:asciiTheme="minorHAnsi" w:hAnsiTheme="minorHAnsi" w:cstheme="minorHAnsi"/>
          <w:sz w:val="24"/>
          <w:szCs w:val="24"/>
          <w:lang w:val="en-US"/>
        </w:rPr>
        <w:t>roficien</w:t>
      </w:r>
      <w:r w:rsidR="007D30FD" w:rsidRPr="0017791F">
        <w:rPr>
          <w:rFonts w:asciiTheme="minorHAnsi" w:hAnsiTheme="minorHAnsi" w:cstheme="minorHAnsi"/>
          <w:sz w:val="24"/>
          <w:szCs w:val="24"/>
          <w:lang w:val="en-US"/>
        </w:rPr>
        <w:t xml:space="preserve">cy </w:t>
      </w:r>
      <w:r w:rsidR="006C274D" w:rsidRPr="006C274D">
        <w:rPr>
          <w:rFonts w:asciiTheme="minorHAnsi" w:hAnsiTheme="minorHAnsi" w:cstheme="minorHAnsi"/>
          <w:sz w:val="24"/>
          <w:szCs w:val="24"/>
          <w:lang w:val="en-US"/>
        </w:rPr>
        <w:t xml:space="preserve">across a range of </w:t>
      </w:r>
      <w:r w:rsidR="00D55834">
        <w:rPr>
          <w:rFonts w:asciiTheme="minorHAnsi" w:hAnsiTheme="minorHAnsi" w:cstheme="minorHAnsi"/>
          <w:sz w:val="24"/>
          <w:szCs w:val="24"/>
          <w:lang w:val="en-US"/>
        </w:rPr>
        <w:t>data</w:t>
      </w:r>
      <w:r w:rsidR="00725044">
        <w:rPr>
          <w:rFonts w:asciiTheme="minorHAnsi" w:hAnsiTheme="minorHAnsi" w:cstheme="minorHAnsi"/>
          <w:sz w:val="24"/>
          <w:szCs w:val="24"/>
          <w:lang w:val="en-US"/>
        </w:rPr>
        <w:t xml:space="preserve"> platforms </w:t>
      </w:r>
      <w:r w:rsidR="006C274D" w:rsidRPr="006C274D">
        <w:rPr>
          <w:rFonts w:asciiTheme="minorHAnsi" w:hAnsiTheme="minorHAnsi" w:cstheme="minorHAnsi"/>
          <w:sz w:val="24"/>
          <w:szCs w:val="24"/>
          <w:lang w:val="en-US"/>
        </w:rPr>
        <w:t xml:space="preserve">and </w:t>
      </w:r>
      <w:r w:rsidR="00D55834">
        <w:rPr>
          <w:rFonts w:asciiTheme="minorHAnsi" w:hAnsiTheme="minorHAnsi" w:cstheme="minorHAnsi"/>
          <w:sz w:val="24"/>
          <w:szCs w:val="24"/>
          <w:lang w:val="en-US"/>
        </w:rPr>
        <w:t xml:space="preserve">BI </w:t>
      </w:r>
      <w:r w:rsidR="006C274D" w:rsidRPr="006C274D">
        <w:rPr>
          <w:rFonts w:asciiTheme="minorHAnsi" w:hAnsiTheme="minorHAnsi" w:cstheme="minorHAnsi"/>
          <w:sz w:val="24"/>
          <w:szCs w:val="24"/>
          <w:lang w:val="en-US"/>
        </w:rPr>
        <w:t>technologies</w:t>
      </w:r>
    </w:p>
    <w:p w14:paraId="504413C7" w14:textId="0EC7A280" w:rsidR="003E7100" w:rsidRDefault="00496236" w:rsidP="003E710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Strong c</w:t>
      </w:r>
      <w:r w:rsidR="003E7100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ommunication </w:t>
      </w:r>
      <w:r w:rsidR="0072091F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and presentation </w:t>
      </w:r>
      <w:r w:rsidR="003E7100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>skills</w:t>
      </w:r>
    </w:p>
    <w:p w14:paraId="1BB1B1CA" w14:textId="2D6B700C" w:rsidR="00496236" w:rsidRPr="007F0EC0" w:rsidRDefault="00D871AD" w:rsidP="003E710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Ability to </w:t>
      </w:r>
      <w:r w:rsidR="00EE63D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translate </w:t>
      </w:r>
      <w:r w:rsidR="00A13540">
        <w:rPr>
          <w:rFonts w:asciiTheme="minorHAnsi" w:hAnsiTheme="minorHAnsi" w:cstheme="minorHAnsi"/>
          <w:b w:val="0"/>
          <w:bCs w:val="0"/>
          <w:sz w:val="24"/>
          <w:szCs w:val="24"/>
        </w:rPr>
        <w:t>operational business requirements</w:t>
      </w:r>
      <w:r w:rsidR="00DF696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into technical</w:t>
      </w:r>
      <w:r w:rsidR="004A417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language</w:t>
      </w:r>
      <w:r w:rsidR="00D816A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</w:t>
      </w:r>
      <w:r w:rsidR="002F100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</w:t>
      </w:r>
      <w:r w:rsidR="00D816A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225DCF">
        <w:rPr>
          <w:rFonts w:asciiTheme="minorHAnsi" w:hAnsiTheme="minorHAnsi" w:cstheme="minorHAnsi"/>
          <w:b w:val="0"/>
          <w:bCs w:val="0"/>
          <w:sz w:val="24"/>
          <w:szCs w:val="24"/>
        </w:rPr>
        <w:t>solution</w:t>
      </w:r>
      <w:r w:rsidR="00D816A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design</w:t>
      </w:r>
      <w:r w:rsidR="002F100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process.</w:t>
      </w:r>
    </w:p>
    <w:p w14:paraId="0A16BFD9" w14:textId="3DC99A31" w:rsidR="00E43667" w:rsidRPr="007F0EC0" w:rsidRDefault="0025178B" w:rsidP="003E710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Outcome focussed with strong</w:t>
      </w:r>
      <w:r w:rsidR="00834AE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stakeholder management skills </w:t>
      </w:r>
    </w:p>
    <w:p w14:paraId="1248E180" w14:textId="7F2858F0" w:rsidR="00F65E23" w:rsidRPr="007F0EC0" w:rsidRDefault="003751F7" w:rsidP="003E710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Strong p</w:t>
      </w:r>
      <w:r w:rsidR="00F65E23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roject management 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expertise.</w:t>
      </w:r>
    </w:p>
    <w:p w14:paraId="330A759C" w14:textId="2DE977EF" w:rsidR="001A3771" w:rsidRPr="007F0EC0" w:rsidRDefault="001214AB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="001278AE">
        <w:rPr>
          <w:rFonts w:asciiTheme="minorHAnsi" w:hAnsiTheme="minorHAnsi" w:cstheme="minorHAnsi"/>
          <w:b w:val="0"/>
          <w:bCs w:val="0"/>
          <w:sz w:val="24"/>
          <w:szCs w:val="24"/>
        </w:rPr>
        <w:t>n enthusiastic and effective coach</w:t>
      </w:r>
      <w:r w:rsidR="008802F6">
        <w:rPr>
          <w:rFonts w:asciiTheme="minorHAnsi" w:hAnsiTheme="minorHAnsi" w:cstheme="minorHAnsi"/>
          <w:b w:val="0"/>
          <w:bCs w:val="0"/>
          <w:sz w:val="24"/>
          <w:szCs w:val="24"/>
        </w:rPr>
        <w:t>/par</w:t>
      </w:r>
      <w:r w:rsidR="00382C14">
        <w:rPr>
          <w:rFonts w:asciiTheme="minorHAnsi" w:hAnsiTheme="minorHAnsi" w:cstheme="minorHAnsi"/>
          <w:b w:val="0"/>
          <w:bCs w:val="0"/>
          <w:sz w:val="24"/>
          <w:szCs w:val="24"/>
        </w:rPr>
        <w:t>t</w:t>
      </w:r>
      <w:r w:rsidR="008802F6">
        <w:rPr>
          <w:rFonts w:asciiTheme="minorHAnsi" w:hAnsiTheme="minorHAnsi" w:cstheme="minorHAnsi"/>
          <w:b w:val="0"/>
          <w:bCs w:val="0"/>
          <w:sz w:val="24"/>
          <w:szCs w:val="24"/>
        </w:rPr>
        <w:t>ner to non-technical colleagues</w:t>
      </w:r>
    </w:p>
    <w:p w14:paraId="5278E059" w14:textId="372F51C4" w:rsidR="00947575" w:rsidRPr="001214AB" w:rsidRDefault="00893154" w:rsidP="001214AB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Te</w:t>
      </w:r>
      <w:r w:rsidR="00332AD0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>rtiary qualification i</w:t>
      </w:r>
      <w:r w:rsidR="00996CD8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n relevant </w:t>
      </w:r>
      <w:r w:rsidR="006571B8" w:rsidRPr="007F0EC0">
        <w:rPr>
          <w:rFonts w:asciiTheme="minorHAnsi" w:hAnsiTheme="minorHAnsi" w:cstheme="minorHAnsi"/>
          <w:b w:val="0"/>
          <w:bCs w:val="0"/>
          <w:sz w:val="24"/>
          <w:szCs w:val="24"/>
        </w:rPr>
        <w:t>field</w:t>
      </w:r>
    </w:p>
    <w:p w14:paraId="4E0D88BF" w14:textId="77777777" w:rsidR="00974D0B" w:rsidRDefault="00974D0B" w:rsidP="00974D0B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  <w:highlight w:val="yellow"/>
        </w:rPr>
      </w:pPr>
    </w:p>
    <w:p w14:paraId="5EB9E487" w14:textId="77777777" w:rsidR="00974D0B" w:rsidRDefault="00974D0B" w:rsidP="00974D0B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  <w:highlight w:val="yellow"/>
        </w:rPr>
      </w:pPr>
    </w:p>
    <w:p w14:paraId="794A8533" w14:textId="7843DE73" w:rsidR="00974D0B" w:rsidRPr="00541117" w:rsidRDefault="00974D0B" w:rsidP="00974D0B">
      <w:pPr>
        <w:pStyle w:val="Heading2"/>
        <w:rPr>
          <w:rFonts w:asciiTheme="minorHAnsi" w:hAnsiTheme="minorHAnsi" w:cstheme="minorHAnsi"/>
          <w:b w:val="0"/>
          <w:bCs w:val="0"/>
          <w:sz w:val="24"/>
          <w:szCs w:val="24"/>
          <w:highlight w:val="yellow"/>
        </w:rPr>
        <w:sectPr w:rsidR="00974D0B" w:rsidRPr="00541117" w:rsidSect="00FD24D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0" w:right="1020" w:bottom="280" w:left="1020" w:header="720" w:footer="720" w:gutter="0"/>
          <w:cols w:space="720"/>
        </w:sectPr>
      </w:pPr>
    </w:p>
    <w:p w14:paraId="3AE4DF2D" w14:textId="77777777" w:rsidR="006E537B" w:rsidRDefault="005C1AD8" w:rsidP="00A051A5">
      <w:pPr>
        <w:pStyle w:val="BodyText"/>
        <w:spacing w:before="2"/>
        <w:ind w:left="887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529FAE" wp14:editId="57F3E595">
            <wp:simplePos x="0" y="0"/>
            <wp:positionH relativeFrom="page">
              <wp:align>right</wp:align>
            </wp:positionH>
            <wp:positionV relativeFrom="paragraph">
              <wp:posOffset>-486410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7B" w:rsidSect="00702E0D">
      <w:headerReference w:type="default" r:id="rId15"/>
      <w:footerReference w:type="default" r:id="rId16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99F9E" w14:textId="77777777" w:rsidR="00981E29" w:rsidRDefault="00981E29" w:rsidP="001A04B1">
      <w:r>
        <w:separator/>
      </w:r>
    </w:p>
  </w:endnote>
  <w:endnote w:type="continuationSeparator" w:id="0">
    <w:p w14:paraId="01663F69" w14:textId="77777777" w:rsidR="00981E29" w:rsidRDefault="00981E29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02024" w14:textId="77777777" w:rsidR="005E521B" w:rsidRDefault="005E52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E0475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CDDDB0" w14:textId="77777777" w:rsidR="00FD24D3" w:rsidRDefault="00FD24D3" w:rsidP="001A04B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BACA5" w14:textId="77777777" w:rsidR="005E521B" w:rsidRDefault="005E521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3026B3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49A14D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F01D4" w14:textId="77777777" w:rsidR="00981E29" w:rsidRDefault="00981E29" w:rsidP="001A04B1">
      <w:r>
        <w:separator/>
      </w:r>
    </w:p>
  </w:footnote>
  <w:footnote w:type="continuationSeparator" w:id="0">
    <w:p w14:paraId="2D709310" w14:textId="77777777" w:rsidR="00981E29" w:rsidRDefault="00981E29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090F" w14:textId="77777777" w:rsidR="005E521B" w:rsidRDefault="005E52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404E" w14:textId="44AC16EF" w:rsidR="00FD24D3" w:rsidRDefault="00FD24D3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57216" behindDoc="1" locked="0" layoutInCell="1" allowOverlap="1" wp14:anchorId="5183A9D3" wp14:editId="4316EE20">
          <wp:simplePos x="0" y="0"/>
          <wp:positionH relativeFrom="column">
            <wp:posOffset>-638175</wp:posOffset>
          </wp:positionH>
          <wp:positionV relativeFrom="page">
            <wp:posOffset>133350</wp:posOffset>
          </wp:positionV>
          <wp:extent cx="7559675" cy="10693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EBAF47" w14:textId="77777777" w:rsidR="00FD24D3" w:rsidRDefault="00FD24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30737" w14:textId="77777777" w:rsidR="005E521B" w:rsidRDefault="005E521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D5941" w14:textId="77777777" w:rsidR="00FD24D3" w:rsidRDefault="00FD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0"/>
    <w:multiLevelType w:val="hybridMultilevel"/>
    <w:tmpl w:val="8BBAE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15BB2"/>
    <w:multiLevelType w:val="multilevel"/>
    <w:tmpl w:val="2536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B541F99"/>
    <w:multiLevelType w:val="multilevel"/>
    <w:tmpl w:val="C2A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CA3B8A"/>
    <w:multiLevelType w:val="hybridMultilevel"/>
    <w:tmpl w:val="E3527B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567E83"/>
    <w:multiLevelType w:val="hybridMultilevel"/>
    <w:tmpl w:val="8F2C2922"/>
    <w:lvl w:ilvl="0" w:tplc="86563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D6A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A02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C04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346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FA0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DE6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EC4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5ED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9"/>
  </w:num>
  <w:num w:numId="4">
    <w:abstractNumId w:val="12"/>
  </w:num>
  <w:num w:numId="5">
    <w:abstractNumId w:val="2"/>
  </w:num>
  <w:num w:numId="6">
    <w:abstractNumId w:val="10"/>
  </w:num>
  <w:num w:numId="7">
    <w:abstractNumId w:val="17"/>
  </w:num>
  <w:num w:numId="8">
    <w:abstractNumId w:val="18"/>
  </w:num>
  <w:num w:numId="9">
    <w:abstractNumId w:val="11"/>
  </w:num>
  <w:num w:numId="10">
    <w:abstractNumId w:val="1"/>
  </w:num>
  <w:num w:numId="11">
    <w:abstractNumId w:val="16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 w:numId="16">
    <w:abstractNumId w:val="6"/>
  </w:num>
  <w:num w:numId="17">
    <w:abstractNumId w:val="20"/>
  </w:num>
  <w:num w:numId="18">
    <w:abstractNumId w:val="13"/>
  </w:num>
  <w:num w:numId="19">
    <w:abstractNumId w:val="8"/>
  </w:num>
  <w:num w:numId="20">
    <w:abstractNumId w:val="14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0570E"/>
    <w:rsid w:val="00030412"/>
    <w:rsid w:val="00035B01"/>
    <w:rsid w:val="00036592"/>
    <w:rsid w:val="00051764"/>
    <w:rsid w:val="00064829"/>
    <w:rsid w:val="00072B6D"/>
    <w:rsid w:val="000760F9"/>
    <w:rsid w:val="00086B0C"/>
    <w:rsid w:val="00087676"/>
    <w:rsid w:val="00092829"/>
    <w:rsid w:val="00093A61"/>
    <w:rsid w:val="000A340D"/>
    <w:rsid w:val="000D6D3F"/>
    <w:rsid w:val="000E5E88"/>
    <w:rsid w:val="000E6BC9"/>
    <w:rsid w:val="000E738B"/>
    <w:rsid w:val="000F643E"/>
    <w:rsid w:val="001028A9"/>
    <w:rsid w:val="001214AB"/>
    <w:rsid w:val="00121700"/>
    <w:rsid w:val="00122065"/>
    <w:rsid w:val="001278AE"/>
    <w:rsid w:val="0013627D"/>
    <w:rsid w:val="0014377F"/>
    <w:rsid w:val="00144227"/>
    <w:rsid w:val="00145F6D"/>
    <w:rsid w:val="00157AEC"/>
    <w:rsid w:val="00162D0F"/>
    <w:rsid w:val="00163C32"/>
    <w:rsid w:val="00173C97"/>
    <w:rsid w:val="0017791F"/>
    <w:rsid w:val="00190E9C"/>
    <w:rsid w:val="0019282C"/>
    <w:rsid w:val="00197D78"/>
    <w:rsid w:val="001A04B1"/>
    <w:rsid w:val="001A1062"/>
    <w:rsid w:val="001A28BB"/>
    <w:rsid w:val="001A3771"/>
    <w:rsid w:val="001B398B"/>
    <w:rsid w:val="001C300A"/>
    <w:rsid w:val="001C67A9"/>
    <w:rsid w:val="001C6EB0"/>
    <w:rsid w:val="001D6574"/>
    <w:rsid w:val="001E33C6"/>
    <w:rsid w:val="001F2941"/>
    <w:rsid w:val="001F64E5"/>
    <w:rsid w:val="001F73AA"/>
    <w:rsid w:val="0021523C"/>
    <w:rsid w:val="00225A95"/>
    <w:rsid w:val="00225DCF"/>
    <w:rsid w:val="0023340E"/>
    <w:rsid w:val="00236D00"/>
    <w:rsid w:val="0025178B"/>
    <w:rsid w:val="00252CEF"/>
    <w:rsid w:val="002703D1"/>
    <w:rsid w:val="0028022F"/>
    <w:rsid w:val="00287321"/>
    <w:rsid w:val="002A11CB"/>
    <w:rsid w:val="002A2D44"/>
    <w:rsid w:val="002C4008"/>
    <w:rsid w:val="002C414E"/>
    <w:rsid w:val="002C5082"/>
    <w:rsid w:val="002D2172"/>
    <w:rsid w:val="002D28E7"/>
    <w:rsid w:val="002F1001"/>
    <w:rsid w:val="002F6931"/>
    <w:rsid w:val="003048FD"/>
    <w:rsid w:val="00305E22"/>
    <w:rsid w:val="0032064A"/>
    <w:rsid w:val="00332AD0"/>
    <w:rsid w:val="00341BAF"/>
    <w:rsid w:val="00342F33"/>
    <w:rsid w:val="00354058"/>
    <w:rsid w:val="003625B8"/>
    <w:rsid w:val="0036774D"/>
    <w:rsid w:val="003751F7"/>
    <w:rsid w:val="003765C2"/>
    <w:rsid w:val="00381ABD"/>
    <w:rsid w:val="00382C14"/>
    <w:rsid w:val="0038339B"/>
    <w:rsid w:val="003910E0"/>
    <w:rsid w:val="00394EB7"/>
    <w:rsid w:val="003A0F55"/>
    <w:rsid w:val="003A36AA"/>
    <w:rsid w:val="003A3764"/>
    <w:rsid w:val="003C5445"/>
    <w:rsid w:val="003C6E0D"/>
    <w:rsid w:val="003D577B"/>
    <w:rsid w:val="003E61FE"/>
    <w:rsid w:val="003E7100"/>
    <w:rsid w:val="003F5D9E"/>
    <w:rsid w:val="004274F6"/>
    <w:rsid w:val="004575FD"/>
    <w:rsid w:val="00465152"/>
    <w:rsid w:val="00474307"/>
    <w:rsid w:val="00477BC4"/>
    <w:rsid w:val="00495EBE"/>
    <w:rsid w:val="00496236"/>
    <w:rsid w:val="004A417E"/>
    <w:rsid w:val="004A65FF"/>
    <w:rsid w:val="004B2A28"/>
    <w:rsid w:val="004E1E53"/>
    <w:rsid w:val="004E2A5E"/>
    <w:rsid w:val="005012DB"/>
    <w:rsid w:val="005015D2"/>
    <w:rsid w:val="00503F8E"/>
    <w:rsid w:val="005134ED"/>
    <w:rsid w:val="00525E8F"/>
    <w:rsid w:val="00537736"/>
    <w:rsid w:val="00541117"/>
    <w:rsid w:val="005450D9"/>
    <w:rsid w:val="00553CF0"/>
    <w:rsid w:val="00556049"/>
    <w:rsid w:val="0056391D"/>
    <w:rsid w:val="005643B8"/>
    <w:rsid w:val="00583B7B"/>
    <w:rsid w:val="00590629"/>
    <w:rsid w:val="00597BE5"/>
    <w:rsid w:val="005A45A0"/>
    <w:rsid w:val="005B2D80"/>
    <w:rsid w:val="005B548F"/>
    <w:rsid w:val="005C1AD8"/>
    <w:rsid w:val="005C3085"/>
    <w:rsid w:val="005C5BFE"/>
    <w:rsid w:val="005D0A05"/>
    <w:rsid w:val="005D4F18"/>
    <w:rsid w:val="005D5086"/>
    <w:rsid w:val="005E2F8F"/>
    <w:rsid w:val="005E5205"/>
    <w:rsid w:val="005E521B"/>
    <w:rsid w:val="00614F35"/>
    <w:rsid w:val="006171A8"/>
    <w:rsid w:val="00617400"/>
    <w:rsid w:val="00654168"/>
    <w:rsid w:val="006571B8"/>
    <w:rsid w:val="00666C4A"/>
    <w:rsid w:val="0067149D"/>
    <w:rsid w:val="0067401E"/>
    <w:rsid w:val="006A644D"/>
    <w:rsid w:val="006A6F42"/>
    <w:rsid w:val="006B5560"/>
    <w:rsid w:val="006C274D"/>
    <w:rsid w:val="006D0183"/>
    <w:rsid w:val="006D318A"/>
    <w:rsid w:val="006E537B"/>
    <w:rsid w:val="00702E0D"/>
    <w:rsid w:val="00714865"/>
    <w:rsid w:val="00715914"/>
    <w:rsid w:val="00715F9D"/>
    <w:rsid w:val="0072091F"/>
    <w:rsid w:val="0072302E"/>
    <w:rsid w:val="00725044"/>
    <w:rsid w:val="007268EC"/>
    <w:rsid w:val="0074444B"/>
    <w:rsid w:val="007470D5"/>
    <w:rsid w:val="00750F94"/>
    <w:rsid w:val="007815BC"/>
    <w:rsid w:val="00797EDA"/>
    <w:rsid w:val="007B1FEA"/>
    <w:rsid w:val="007D30FD"/>
    <w:rsid w:val="007D5DA2"/>
    <w:rsid w:val="007E4F81"/>
    <w:rsid w:val="007F0EC0"/>
    <w:rsid w:val="007F1035"/>
    <w:rsid w:val="007F5628"/>
    <w:rsid w:val="00803766"/>
    <w:rsid w:val="00810D10"/>
    <w:rsid w:val="00811F2D"/>
    <w:rsid w:val="00813A76"/>
    <w:rsid w:val="00817884"/>
    <w:rsid w:val="00820EC8"/>
    <w:rsid w:val="0082444C"/>
    <w:rsid w:val="00834AEC"/>
    <w:rsid w:val="00836642"/>
    <w:rsid w:val="00837AB4"/>
    <w:rsid w:val="008410EA"/>
    <w:rsid w:val="00847D4B"/>
    <w:rsid w:val="008802F6"/>
    <w:rsid w:val="008813BB"/>
    <w:rsid w:val="00884BE3"/>
    <w:rsid w:val="00893154"/>
    <w:rsid w:val="008C2649"/>
    <w:rsid w:val="008E4319"/>
    <w:rsid w:val="008E53A3"/>
    <w:rsid w:val="00923DC0"/>
    <w:rsid w:val="009246C6"/>
    <w:rsid w:val="009257A9"/>
    <w:rsid w:val="00945AED"/>
    <w:rsid w:val="00947575"/>
    <w:rsid w:val="00971AD5"/>
    <w:rsid w:val="00974D0B"/>
    <w:rsid w:val="009819C0"/>
    <w:rsid w:val="00981E29"/>
    <w:rsid w:val="00993A3F"/>
    <w:rsid w:val="00996CD8"/>
    <w:rsid w:val="009A23B1"/>
    <w:rsid w:val="009A45BA"/>
    <w:rsid w:val="009A74C5"/>
    <w:rsid w:val="009B293F"/>
    <w:rsid w:val="009C27B4"/>
    <w:rsid w:val="009D6BA8"/>
    <w:rsid w:val="00A051A5"/>
    <w:rsid w:val="00A13540"/>
    <w:rsid w:val="00A144D7"/>
    <w:rsid w:val="00A338FB"/>
    <w:rsid w:val="00A50947"/>
    <w:rsid w:val="00A5490F"/>
    <w:rsid w:val="00A5681F"/>
    <w:rsid w:val="00A60097"/>
    <w:rsid w:val="00A631F9"/>
    <w:rsid w:val="00A751E3"/>
    <w:rsid w:val="00A81FF2"/>
    <w:rsid w:val="00A8625D"/>
    <w:rsid w:val="00A87523"/>
    <w:rsid w:val="00AA60B1"/>
    <w:rsid w:val="00AC69A6"/>
    <w:rsid w:val="00AD2472"/>
    <w:rsid w:val="00AE658B"/>
    <w:rsid w:val="00B025B5"/>
    <w:rsid w:val="00B17476"/>
    <w:rsid w:val="00B33EB7"/>
    <w:rsid w:val="00B379FA"/>
    <w:rsid w:val="00B41384"/>
    <w:rsid w:val="00B43D65"/>
    <w:rsid w:val="00B65D95"/>
    <w:rsid w:val="00B819F2"/>
    <w:rsid w:val="00BA439C"/>
    <w:rsid w:val="00BA507B"/>
    <w:rsid w:val="00BB1350"/>
    <w:rsid w:val="00BB21A7"/>
    <w:rsid w:val="00BC163A"/>
    <w:rsid w:val="00BD3B29"/>
    <w:rsid w:val="00BD4F34"/>
    <w:rsid w:val="00BF24D4"/>
    <w:rsid w:val="00BF4B08"/>
    <w:rsid w:val="00C16DEA"/>
    <w:rsid w:val="00C36C52"/>
    <w:rsid w:val="00C419C9"/>
    <w:rsid w:val="00C45D92"/>
    <w:rsid w:val="00C46FCD"/>
    <w:rsid w:val="00C5280F"/>
    <w:rsid w:val="00C61BA6"/>
    <w:rsid w:val="00C66049"/>
    <w:rsid w:val="00C774B6"/>
    <w:rsid w:val="00C91AE7"/>
    <w:rsid w:val="00CC0944"/>
    <w:rsid w:val="00CC359B"/>
    <w:rsid w:val="00CC7D66"/>
    <w:rsid w:val="00CD4ED6"/>
    <w:rsid w:val="00CD7035"/>
    <w:rsid w:val="00CD7261"/>
    <w:rsid w:val="00CF7A3F"/>
    <w:rsid w:val="00D02D56"/>
    <w:rsid w:val="00D04B3C"/>
    <w:rsid w:val="00D10313"/>
    <w:rsid w:val="00D334DC"/>
    <w:rsid w:val="00D410D9"/>
    <w:rsid w:val="00D55834"/>
    <w:rsid w:val="00D72C22"/>
    <w:rsid w:val="00D7344E"/>
    <w:rsid w:val="00D816A0"/>
    <w:rsid w:val="00D85744"/>
    <w:rsid w:val="00D871AD"/>
    <w:rsid w:val="00D922FD"/>
    <w:rsid w:val="00D92C90"/>
    <w:rsid w:val="00D948C0"/>
    <w:rsid w:val="00DD18A5"/>
    <w:rsid w:val="00DD3C1A"/>
    <w:rsid w:val="00DD5E15"/>
    <w:rsid w:val="00DE31BA"/>
    <w:rsid w:val="00DE3B24"/>
    <w:rsid w:val="00DF696A"/>
    <w:rsid w:val="00E06436"/>
    <w:rsid w:val="00E23186"/>
    <w:rsid w:val="00E26819"/>
    <w:rsid w:val="00E34CC6"/>
    <w:rsid w:val="00E40FE4"/>
    <w:rsid w:val="00E4224C"/>
    <w:rsid w:val="00E43667"/>
    <w:rsid w:val="00E5044D"/>
    <w:rsid w:val="00E621C3"/>
    <w:rsid w:val="00E73DE1"/>
    <w:rsid w:val="00E75A07"/>
    <w:rsid w:val="00E90B7C"/>
    <w:rsid w:val="00EA68D0"/>
    <w:rsid w:val="00EC07F3"/>
    <w:rsid w:val="00ED1DEA"/>
    <w:rsid w:val="00EE63D2"/>
    <w:rsid w:val="00EF1717"/>
    <w:rsid w:val="00F01C16"/>
    <w:rsid w:val="00F13A70"/>
    <w:rsid w:val="00F22C44"/>
    <w:rsid w:val="00F43DCE"/>
    <w:rsid w:val="00F6579D"/>
    <w:rsid w:val="00F65E23"/>
    <w:rsid w:val="00F71767"/>
    <w:rsid w:val="00F75B4B"/>
    <w:rsid w:val="00F77871"/>
    <w:rsid w:val="00FA7331"/>
    <w:rsid w:val="00FD24D3"/>
    <w:rsid w:val="00FE262D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04E88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99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5C5B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8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0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3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0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E284C8-DC99-4C7A-9898-E5BE9C7E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Matthew Beachcroft</cp:lastModifiedBy>
  <cp:revision>164</cp:revision>
  <cp:lastPrinted>2019-10-09T22:35:00Z</cp:lastPrinted>
  <dcterms:created xsi:type="dcterms:W3CDTF">2021-03-01T22:15:00Z</dcterms:created>
  <dcterms:modified xsi:type="dcterms:W3CDTF">2021-03-05T02:45:00Z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