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92440" w14:textId="77777777" w:rsidR="006E537B" w:rsidRDefault="00093A61" w:rsidP="001A04B1">
      <w:pPr>
        <w:spacing w:before="103"/>
        <w:rPr>
          <w:rFonts w:ascii="Lato-Semibold"/>
          <w:b/>
          <w:sz w:val="60"/>
        </w:rPr>
      </w:pPr>
      <w:bookmarkStart w:id="0" w:name="_Hlk31276624"/>
      <w:r>
        <w:rPr>
          <w:rFonts w:ascii="Lato-Semibold"/>
          <w:b/>
          <w:color w:val="231F20"/>
          <w:sz w:val="60"/>
        </w:rPr>
        <w:t>Position description</w:t>
      </w:r>
    </w:p>
    <w:p w14:paraId="76106E02" w14:textId="77777777" w:rsidR="006E537B" w:rsidRDefault="006E537B">
      <w:pPr>
        <w:pStyle w:val="BodyText"/>
        <w:rPr>
          <w:rFonts w:ascii="Lato-Semibold"/>
          <w:b/>
          <w:sz w:val="20"/>
        </w:rPr>
      </w:pPr>
    </w:p>
    <w:p w14:paraId="6F593CDB" w14:textId="77777777" w:rsidR="006E537B" w:rsidRPr="00CD7261" w:rsidRDefault="006E537B">
      <w:pPr>
        <w:pStyle w:val="BodyText"/>
        <w:rPr>
          <w:rFonts w:asciiTheme="minorHAnsi" w:hAnsiTheme="minorHAnsi" w:cstheme="minorHAnsi"/>
          <w:b/>
          <w:sz w:val="20"/>
        </w:rPr>
      </w:pPr>
    </w:p>
    <w:p w14:paraId="4D80A0C2" w14:textId="77777777" w:rsidR="006E537B" w:rsidRPr="00CD7261" w:rsidRDefault="006E537B">
      <w:pPr>
        <w:pStyle w:val="BodyText"/>
        <w:spacing w:before="10"/>
        <w:rPr>
          <w:rFonts w:asciiTheme="minorHAnsi" w:hAnsiTheme="minorHAnsi" w:cstheme="minorHAnsi"/>
          <w:b/>
          <w:sz w:val="18"/>
        </w:rPr>
      </w:pPr>
    </w:p>
    <w:tbl>
      <w:tblPr>
        <w:tblW w:w="10490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8363"/>
      </w:tblGrid>
      <w:tr w:rsidR="006E537B" w:rsidRPr="00CD7261" w14:paraId="72DC9A68" w14:textId="77777777" w:rsidTr="001C67A9">
        <w:trPr>
          <w:trHeight w:val="523"/>
        </w:trPr>
        <w:tc>
          <w:tcPr>
            <w:tcW w:w="2127" w:type="dxa"/>
          </w:tcPr>
          <w:p w14:paraId="5AA40E6A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POSITION TITLE:</w:t>
            </w:r>
          </w:p>
        </w:tc>
        <w:tc>
          <w:tcPr>
            <w:tcW w:w="8363" w:type="dxa"/>
          </w:tcPr>
          <w:p w14:paraId="62C9CD7A" w14:textId="1FE2C2C4" w:rsidR="00C16DEA" w:rsidRPr="00030412" w:rsidRDefault="00030412" w:rsidP="0003041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030412">
              <w:rPr>
                <w:rFonts w:asciiTheme="minorHAnsi" w:hAnsiTheme="minorHAnsi" w:cstheme="minorHAnsi"/>
              </w:rPr>
              <w:t xml:space="preserve"> </w:t>
            </w:r>
            <w:r w:rsidR="005B2D80">
              <w:rPr>
                <w:rFonts w:asciiTheme="minorHAnsi" w:hAnsiTheme="minorHAnsi" w:cstheme="minorHAnsi"/>
              </w:rPr>
              <w:t>Senior Insights Analyst/Data Scientist</w:t>
            </w:r>
          </w:p>
        </w:tc>
      </w:tr>
      <w:tr w:rsidR="006E537B" w:rsidRPr="00CD7261" w14:paraId="1B842960" w14:textId="77777777" w:rsidTr="001C67A9">
        <w:trPr>
          <w:trHeight w:val="523"/>
        </w:trPr>
        <w:tc>
          <w:tcPr>
            <w:tcW w:w="2127" w:type="dxa"/>
          </w:tcPr>
          <w:p w14:paraId="141C86DD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WORK UNIT:</w:t>
            </w:r>
          </w:p>
        </w:tc>
        <w:tc>
          <w:tcPr>
            <w:tcW w:w="8363" w:type="dxa"/>
          </w:tcPr>
          <w:p w14:paraId="256E8229" w14:textId="32D9FD76" w:rsidR="006E537B" w:rsidRPr="001C67A9" w:rsidRDefault="00B17476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Strategy &amp; Major Projects</w:t>
            </w:r>
            <w:r w:rsidR="00F01C16">
              <w:rPr>
                <w:rFonts w:asciiTheme="minorHAnsi" w:hAnsiTheme="minorHAnsi" w:cstheme="minorHAnsi"/>
                <w:color w:val="231F20"/>
              </w:rPr>
              <w:t xml:space="preserve"> </w:t>
            </w:r>
          </w:p>
        </w:tc>
      </w:tr>
      <w:tr w:rsidR="006E537B" w:rsidRPr="00CD7261" w14:paraId="1AECFDB5" w14:textId="77777777" w:rsidTr="001C67A9">
        <w:trPr>
          <w:trHeight w:val="523"/>
        </w:trPr>
        <w:tc>
          <w:tcPr>
            <w:tcW w:w="2127" w:type="dxa"/>
          </w:tcPr>
          <w:p w14:paraId="3834107B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RESPONSIBLE TO:</w:t>
            </w:r>
          </w:p>
        </w:tc>
        <w:tc>
          <w:tcPr>
            <w:tcW w:w="8363" w:type="dxa"/>
          </w:tcPr>
          <w:p w14:paraId="406918E6" w14:textId="292C98FC" w:rsidR="006E537B" w:rsidRPr="00BF24D4" w:rsidRDefault="00252CEF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Head of Data, Insights &amp; Analytics</w:t>
            </w:r>
            <w:r w:rsidR="00B17476" w:rsidRPr="00BF24D4">
              <w:rPr>
                <w:rFonts w:asciiTheme="minorHAnsi" w:hAnsiTheme="minorHAnsi" w:cstheme="minorHAnsi"/>
                <w:color w:val="231F20"/>
              </w:rPr>
              <w:t xml:space="preserve"> </w:t>
            </w:r>
          </w:p>
        </w:tc>
      </w:tr>
      <w:tr w:rsidR="006E537B" w:rsidRPr="00CD7261" w14:paraId="03E372F2" w14:textId="77777777" w:rsidTr="001C67A9">
        <w:trPr>
          <w:trHeight w:val="523"/>
        </w:trPr>
        <w:tc>
          <w:tcPr>
            <w:tcW w:w="2127" w:type="dxa"/>
          </w:tcPr>
          <w:p w14:paraId="10CDCD8B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LOCATION:</w:t>
            </w:r>
          </w:p>
        </w:tc>
        <w:tc>
          <w:tcPr>
            <w:tcW w:w="8363" w:type="dxa"/>
          </w:tcPr>
          <w:p w14:paraId="4252F73B" w14:textId="7A373998" w:rsidR="006E537B" w:rsidRPr="00BF24D4" w:rsidRDefault="00666C4A" w:rsidP="00666C4A">
            <w:pPr>
              <w:pStyle w:val="TableParagraph"/>
              <w:ind w:left="0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 xml:space="preserve"> </w:t>
            </w:r>
            <w:r w:rsidR="00BF24D4" w:rsidRPr="00BF24D4">
              <w:rPr>
                <w:rFonts w:asciiTheme="minorHAnsi" w:hAnsiTheme="minorHAnsi" w:cstheme="minorHAnsi"/>
                <w:color w:val="231F20"/>
              </w:rPr>
              <w:t xml:space="preserve">Melbourne </w:t>
            </w:r>
          </w:p>
        </w:tc>
      </w:tr>
      <w:tr w:rsidR="006E537B" w:rsidRPr="00F01C16" w14:paraId="416EEB04" w14:textId="77777777" w:rsidTr="001C67A9">
        <w:trPr>
          <w:trHeight w:val="523"/>
        </w:trPr>
        <w:tc>
          <w:tcPr>
            <w:tcW w:w="2127" w:type="dxa"/>
          </w:tcPr>
          <w:p w14:paraId="47BD5F97" w14:textId="77777777" w:rsidR="006E537B" w:rsidRPr="00F01C16" w:rsidRDefault="00093A61">
            <w:pPr>
              <w:pStyle w:val="TableParagraph"/>
              <w:rPr>
                <w:rFonts w:asciiTheme="minorHAnsi" w:hAnsiTheme="minorHAnsi" w:cstheme="minorHAnsi"/>
                <w:color w:val="231F20"/>
              </w:rPr>
            </w:pPr>
            <w:r w:rsidRPr="00F01C16">
              <w:rPr>
                <w:rFonts w:asciiTheme="minorHAnsi" w:hAnsiTheme="minorHAnsi" w:cstheme="minorHAnsi"/>
                <w:b/>
                <w:color w:val="231F20"/>
                <w:sz w:val="24"/>
              </w:rPr>
              <w:t>PURPOSE:</w:t>
            </w:r>
          </w:p>
        </w:tc>
        <w:tc>
          <w:tcPr>
            <w:tcW w:w="8363" w:type="dxa"/>
          </w:tcPr>
          <w:p w14:paraId="47090E1B" w14:textId="4381655B" w:rsidR="006E537B" w:rsidRPr="00F01C16" w:rsidRDefault="00BF24D4" w:rsidP="00BF24D4">
            <w:pPr>
              <w:jc w:val="both"/>
              <w:rPr>
                <w:rFonts w:asciiTheme="minorHAnsi" w:eastAsia="Lato-Semibold" w:hAnsiTheme="minorHAnsi" w:cstheme="minorHAnsi"/>
                <w:color w:val="231F20"/>
              </w:rPr>
            </w:pPr>
            <w:r w:rsidRPr="00F01C16">
              <w:rPr>
                <w:rFonts w:asciiTheme="minorHAnsi" w:eastAsia="Lato-Semibold" w:hAnsiTheme="minorHAnsi" w:cstheme="minorHAnsi"/>
                <w:color w:val="231F20"/>
              </w:rPr>
              <w:t xml:space="preserve">To </w:t>
            </w:r>
            <w:r w:rsidR="008B329E">
              <w:rPr>
                <w:rFonts w:asciiTheme="minorHAnsi" w:eastAsia="Lato-Semibold" w:hAnsiTheme="minorHAnsi" w:cstheme="minorHAnsi"/>
                <w:color w:val="231F20"/>
              </w:rPr>
              <w:t>develop</w:t>
            </w:r>
            <w:r w:rsidR="00302E78">
              <w:rPr>
                <w:rFonts w:asciiTheme="minorHAnsi" w:eastAsia="Lato-Semibold" w:hAnsiTheme="minorHAnsi" w:cstheme="minorHAnsi"/>
                <w:color w:val="231F20"/>
              </w:rPr>
              <w:t xml:space="preserve"> insights that </w:t>
            </w:r>
            <w:r w:rsidR="003B575A">
              <w:rPr>
                <w:rFonts w:asciiTheme="minorHAnsi" w:eastAsia="Lato-Semibold" w:hAnsiTheme="minorHAnsi" w:cstheme="minorHAnsi"/>
                <w:color w:val="231F20"/>
              </w:rPr>
              <w:t>improve EA’s understanding of</w:t>
            </w:r>
            <w:r w:rsidR="006E43B5">
              <w:rPr>
                <w:rFonts w:asciiTheme="minorHAnsi" w:eastAsia="Lato-Semibold" w:hAnsiTheme="minorHAnsi" w:cstheme="minorHAnsi"/>
                <w:color w:val="231F20"/>
              </w:rPr>
              <w:t xml:space="preserve"> market </w:t>
            </w:r>
            <w:r w:rsidR="008D7EB1">
              <w:rPr>
                <w:rFonts w:asciiTheme="minorHAnsi" w:eastAsia="Lato-Semibold" w:hAnsiTheme="minorHAnsi" w:cstheme="minorHAnsi"/>
                <w:color w:val="231F20"/>
              </w:rPr>
              <w:t>and</w:t>
            </w:r>
            <w:r w:rsidR="003B575A">
              <w:rPr>
                <w:rFonts w:asciiTheme="minorHAnsi" w:eastAsia="Lato-Semibold" w:hAnsiTheme="minorHAnsi" w:cstheme="minorHAnsi"/>
                <w:color w:val="231F20"/>
              </w:rPr>
              <w:t xml:space="preserve"> </w:t>
            </w:r>
            <w:r w:rsidR="00C80C6C">
              <w:rPr>
                <w:rFonts w:asciiTheme="minorHAnsi" w:eastAsia="Lato-Semibold" w:hAnsiTheme="minorHAnsi" w:cstheme="minorHAnsi"/>
                <w:color w:val="231F20"/>
              </w:rPr>
              <w:t xml:space="preserve">member </w:t>
            </w:r>
            <w:r w:rsidR="00DA7AB7">
              <w:rPr>
                <w:rFonts w:asciiTheme="minorHAnsi" w:eastAsia="Lato-Semibold" w:hAnsiTheme="minorHAnsi" w:cstheme="minorHAnsi"/>
                <w:color w:val="231F20"/>
              </w:rPr>
              <w:t>behaviour and</w:t>
            </w:r>
            <w:r w:rsidR="00302E78">
              <w:rPr>
                <w:rFonts w:asciiTheme="minorHAnsi" w:eastAsia="Lato-Semibold" w:hAnsiTheme="minorHAnsi" w:cstheme="minorHAnsi"/>
                <w:color w:val="231F20"/>
              </w:rPr>
              <w:t xml:space="preserve"> </w:t>
            </w:r>
            <w:r w:rsidR="006D5662">
              <w:rPr>
                <w:rFonts w:asciiTheme="minorHAnsi" w:eastAsia="Lato-Semibold" w:hAnsiTheme="minorHAnsi" w:cstheme="minorHAnsi"/>
                <w:color w:val="231F20"/>
              </w:rPr>
              <w:t>foster</w:t>
            </w:r>
            <w:r w:rsidR="00A04D7E">
              <w:rPr>
                <w:rFonts w:asciiTheme="minorHAnsi" w:eastAsia="Lato-Semibold" w:hAnsiTheme="minorHAnsi" w:cstheme="minorHAnsi"/>
                <w:color w:val="231F20"/>
              </w:rPr>
              <w:t xml:space="preserve"> </w:t>
            </w:r>
            <w:r w:rsidR="002D122E">
              <w:rPr>
                <w:rFonts w:asciiTheme="minorHAnsi" w:eastAsia="Lato-Semibold" w:hAnsiTheme="minorHAnsi" w:cstheme="minorHAnsi"/>
                <w:color w:val="231F20"/>
              </w:rPr>
              <w:t>a culture of data-driven d</w:t>
            </w:r>
            <w:r w:rsidR="009A7404">
              <w:rPr>
                <w:rFonts w:asciiTheme="minorHAnsi" w:eastAsia="Lato-Semibold" w:hAnsiTheme="minorHAnsi" w:cstheme="minorHAnsi"/>
                <w:color w:val="231F20"/>
              </w:rPr>
              <w:t>ecision making</w:t>
            </w:r>
            <w:r w:rsidR="00EC26D1">
              <w:rPr>
                <w:rFonts w:asciiTheme="minorHAnsi" w:eastAsia="Lato-Semibold" w:hAnsiTheme="minorHAnsi" w:cstheme="minorHAnsi"/>
                <w:color w:val="231F20"/>
              </w:rPr>
              <w:t xml:space="preserve"> across the business</w:t>
            </w:r>
            <w:r w:rsidR="003C6E0D">
              <w:rPr>
                <w:rFonts w:asciiTheme="minorHAnsi" w:eastAsia="Lato-Semibold" w:hAnsiTheme="minorHAnsi" w:cstheme="minorHAnsi"/>
                <w:color w:val="231F20"/>
              </w:rPr>
              <w:t>.</w:t>
            </w:r>
          </w:p>
        </w:tc>
      </w:tr>
    </w:tbl>
    <w:p w14:paraId="573ABDB0" w14:textId="35A42376" w:rsidR="006E537B" w:rsidRPr="00F01C16" w:rsidRDefault="006E537B">
      <w:pPr>
        <w:pStyle w:val="BodyText"/>
        <w:spacing w:before="2"/>
        <w:rPr>
          <w:rFonts w:asciiTheme="minorHAnsi" w:eastAsia="Lato-Semibold" w:hAnsiTheme="minorHAnsi" w:cstheme="minorHAnsi"/>
          <w:color w:val="231F20"/>
        </w:rPr>
      </w:pPr>
    </w:p>
    <w:p w14:paraId="33EFF255" w14:textId="03325CEC" w:rsidR="00583B7B" w:rsidRDefault="00811F2D" w:rsidP="00583B7B">
      <w:pPr>
        <w:pStyle w:val="Heading2"/>
        <w:spacing w:before="101"/>
        <w:ind w:left="0"/>
        <w:rPr>
          <w:rFonts w:asciiTheme="minorHAnsi" w:hAnsiTheme="minorHAnsi" w:cstheme="minorHAnsi"/>
          <w:color w:val="231F20"/>
        </w:rPr>
      </w:pPr>
      <w:r w:rsidRPr="00811F2D">
        <w:rPr>
          <w:rFonts w:asciiTheme="minorHAnsi" w:hAnsiTheme="minorHAnsi" w:cstheme="minorHAnsi"/>
          <w:color w:val="231F20"/>
        </w:rPr>
        <w:t>I</w:t>
      </w:r>
      <w:r w:rsidR="00583B7B">
        <w:rPr>
          <w:rFonts w:asciiTheme="minorHAnsi" w:hAnsiTheme="minorHAnsi" w:cstheme="minorHAnsi"/>
          <w:color w:val="231F20"/>
        </w:rPr>
        <w:t xml:space="preserve">ntroduction </w:t>
      </w:r>
    </w:p>
    <w:p w14:paraId="6BFFAF93" w14:textId="2ABB6A70" w:rsidR="00811F2D" w:rsidRPr="00583B7B" w:rsidRDefault="00590629" w:rsidP="00583B7B">
      <w:pPr>
        <w:pStyle w:val="Heading2"/>
        <w:spacing w:before="101"/>
        <w:ind w:left="0"/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</w:pPr>
      <w:r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Lead </w:t>
      </w:r>
      <w:r w:rsidR="00163C32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the </w:t>
      </w:r>
      <w:r w:rsidR="007A52BA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>development</w:t>
      </w:r>
      <w:r w:rsidR="00163C32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 </w:t>
      </w:r>
      <w:r w:rsidR="00F76EA5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of commercial and customer insights </w:t>
      </w:r>
      <w:r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for Engineers Australia. </w:t>
      </w:r>
      <w:r w:rsidR="00BD3E7E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Build out </w:t>
      </w:r>
      <w:r w:rsidR="00857051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>EA’s</w:t>
      </w:r>
      <w:r w:rsidR="00BD3E7E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 understanding of </w:t>
      </w:r>
      <w:r w:rsidR="00F44C08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the </w:t>
      </w:r>
      <w:r w:rsidR="00BD3E7E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>member lifecycle</w:t>
      </w:r>
      <w:r w:rsidR="00F44C08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 and </w:t>
      </w:r>
      <w:r w:rsidR="00B41E64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identify opportunities for </w:t>
      </w:r>
      <w:r w:rsidR="00617BDA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improving </w:t>
      </w:r>
      <w:r w:rsidR="00CF00BF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the management </w:t>
      </w:r>
      <w:r w:rsidR="00BF4104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>of leads, members and partners.</w:t>
      </w:r>
      <w:r w:rsidR="00DC37E1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 </w:t>
      </w:r>
      <w:r w:rsidR="00857051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 </w:t>
      </w:r>
    </w:p>
    <w:p w14:paraId="4AFF8D58" w14:textId="77777777" w:rsidR="00811F2D" w:rsidRPr="00583B7B" w:rsidRDefault="00811F2D" w:rsidP="00811F2D">
      <w:pPr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</w:pPr>
    </w:p>
    <w:p w14:paraId="48DE3505" w14:textId="51669235" w:rsidR="00811F2D" w:rsidRPr="00583B7B" w:rsidRDefault="00811F2D" w:rsidP="00811F2D">
      <w:pPr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</w:pPr>
      <w:r w:rsidRPr="00583B7B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We are looking for a</w:t>
      </w:r>
      <w:r w:rsidR="0031507F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n inquisitive</w:t>
      </w:r>
      <w:r w:rsidR="00DE31BA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</w:t>
      </w:r>
      <w:r w:rsidR="00427590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and creative</w:t>
      </w:r>
      <w:r w:rsidR="003625B8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</w:t>
      </w:r>
      <w:r w:rsidR="007D30FD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data</w:t>
      </w:r>
      <w:r w:rsidR="00971AD5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</w:t>
      </w:r>
      <w:r w:rsidR="0031507F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scientist</w:t>
      </w:r>
      <w:r w:rsidR="00102C32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/ insights</w:t>
      </w:r>
      <w:r w:rsidRPr="00583B7B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</w:t>
      </w:r>
      <w:r w:rsidR="00102C32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analyst</w:t>
      </w:r>
      <w:r w:rsidR="00583B7B" w:rsidRPr="00583B7B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, </w:t>
      </w:r>
      <w:r w:rsidR="00E23186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with </w:t>
      </w:r>
      <w:r w:rsidRPr="00583B7B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a</w:t>
      </w:r>
      <w:r w:rsidR="00BF4104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passion for analyt</w:t>
      </w:r>
      <w:r w:rsidR="006F1D3F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ics and continual development</w:t>
      </w:r>
      <w:r w:rsidR="006E3DEA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, a strong commercial focus</w:t>
      </w:r>
      <w:r w:rsidR="00EC07F3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and</w:t>
      </w:r>
      <w:r w:rsidR="004B2A28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</w:t>
      </w:r>
      <w:r w:rsidR="004A65FF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an exce</w:t>
      </w:r>
      <w:r w:rsidR="00503F8E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p</w:t>
      </w:r>
      <w:r w:rsidR="004A65FF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tional </w:t>
      </w:r>
      <w:r w:rsidR="003D577B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problem-solving</w:t>
      </w:r>
      <w:r w:rsidR="00503F8E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toolki</w:t>
      </w:r>
      <w:r w:rsidR="00EC07F3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t.</w:t>
      </w:r>
    </w:p>
    <w:p w14:paraId="0FA4E8AC" w14:textId="77777777" w:rsidR="00811F2D" w:rsidRPr="00583B7B" w:rsidRDefault="00811F2D" w:rsidP="00811F2D">
      <w:pPr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</w:pPr>
    </w:p>
    <w:p w14:paraId="447EB885" w14:textId="4D2B9060" w:rsidR="00811F2D" w:rsidRPr="00583B7B" w:rsidRDefault="00A81FF2" w:rsidP="00811F2D">
      <w:pPr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</w:pPr>
      <w:r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A </w:t>
      </w:r>
      <w:r w:rsidR="00BD69F8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lateral</w:t>
      </w:r>
      <w:r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thinker with </w:t>
      </w:r>
      <w:r w:rsidR="00E83483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strong </w:t>
      </w:r>
      <w:r w:rsidR="00BD69F8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data journalism</w:t>
      </w:r>
      <w:r w:rsidR="00BF4B08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skills,</w:t>
      </w:r>
      <w:r w:rsidR="00811F2D" w:rsidRPr="00583B7B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you will </w:t>
      </w:r>
      <w:r w:rsidR="00B3401A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work across the customer, commercial</w:t>
      </w:r>
      <w:r w:rsidR="00AB313A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and operational arms to develop insights </w:t>
      </w:r>
      <w:r w:rsidR="00346036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and models </w:t>
      </w:r>
      <w:r w:rsidR="001E36FA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that </w:t>
      </w:r>
      <w:r w:rsidR="00B77C34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challenge existing business practices and </w:t>
      </w:r>
      <w:r w:rsidR="001E36FA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deliver </w:t>
      </w:r>
      <w:r w:rsidR="00346036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tangible </w:t>
      </w:r>
      <w:r w:rsidR="00B77C34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commercial benefits.</w:t>
      </w:r>
    </w:p>
    <w:p w14:paraId="74F13DFB" w14:textId="62F41BC1" w:rsidR="00811F2D" w:rsidRDefault="00811F2D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038BDC7D" w14:textId="04800BEE" w:rsidR="001C67A9" w:rsidRDefault="00093A61" w:rsidP="00810D10">
      <w:pPr>
        <w:pStyle w:val="Heading2"/>
        <w:spacing w:before="101"/>
        <w:ind w:left="0"/>
        <w:rPr>
          <w:rFonts w:asciiTheme="minorHAnsi" w:hAnsiTheme="minorHAnsi" w:cstheme="minorHAnsi"/>
          <w:color w:val="231F20"/>
        </w:rPr>
      </w:pPr>
      <w:r w:rsidRPr="00810D10">
        <w:rPr>
          <w:rFonts w:asciiTheme="minorHAnsi" w:hAnsiTheme="minorHAnsi" w:cstheme="minorHAnsi"/>
          <w:color w:val="231F20"/>
        </w:rPr>
        <w:t>Duties</w:t>
      </w:r>
    </w:p>
    <w:p w14:paraId="3F56699A" w14:textId="77777777" w:rsidR="0067401E" w:rsidRPr="0067401E" w:rsidRDefault="0067401E" w:rsidP="00810D10">
      <w:pPr>
        <w:pStyle w:val="Heading2"/>
        <w:spacing w:before="101"/>
        <w:ind w:left="0"/>
        <w:rPr>
          <w:rFonts w:asciiTheme="minorHAnsi" w:hAnsiTheme="minorHAnsi" w:cstheme="minorHAnsi"/>
          <w:color w:val="231F20"/>
          <w:sz w:val="4"/>
          <w:szCs w:val="4"/>
        </w:rPr>
      </w:pPr>
    </w:p>
    <w:p w14:paraId="279648D4" w14:textId="711DFF00" w:rsidR="00810D10" w:rsidRDefault="00810D10" w:rsidP="00810D10">
      <w:pPr>
        <w:widowControl/>
        <w:autoSpaceDE/>
        <w:autoSpaceDN/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Duties include (but are not limited to):</w:t>
      </w:r>
      <w:r w:rsidR="007268EC" w:rsidRPr="007268EC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 </w:t>
      </w:r>
    </w:p>
    <w:p w14:paraId="26CC9CD6" w14:textId="77777777" w:rsidR="0067401E" w:rsidRDefault="0067401E" w:rsidP="00810D10">
      <w:pPr>
        <w:widowControl/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</w:p>
    <w:p w14:paraId="659E25B6" w14:textId="13C69483" w:rsidR="001C300A" w:rsidRPr="00072B6D" w:rsidRDefault="001526BD" w:rsidP="00590629">
      <w:pPr>
        <w:pStyle w:val="BodyText"/>
        <w:numPr>
          <w:ilvl w:val="0"/>
          <w:numId w:val="16"/>
        </w:numPr>
        <w:spacing w:before="2"/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</w:pPr>
      <w:r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>Member Analytics</w:t>
      </w:r>
      <w:r w:rsidR="005C5BFE" w:rsidRPr="00072B6D"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 xml:space="preserve">: </w:t>
      </w:r>
      <w:r w:rsidR="00566840">
        <w:rPr>
          <w:rFonts w:asciiTheme="minorHAnsi" w:hAnsiTheme="minorHAnsi" w:cstheme="minorHAnsi"/>
          <w:sz w:val="24"/>
          <w:szCs w:val="24"/>
          <w:lang w:val="en-US"/>
        </w:rPr>
        <w:t>Develop modelling to b</w:t>
      </w:r>
      <w:r w:rsidR="00EA7B2E">
        <w:rPr>
          <w:rFonts w:asciiTheme="minorHAnsi" w:hAnsiTheme="minorHAnsi" w:cstheme="minorHAnsi"/>
          <w:sz w:val="24"/>
          <w:szCs w:val="24"/>
          <w:lang w:val="en-US"/>
        </w:rPr>
        <w:t>uild out</w:t>
      </w:r>
      <w:r w:rsidR="003B302A">
        <w:rPr>
          <w:rFonts w:asciiTheme="minorHAnsi" w:hAnsiTheme="minorHAnsi" w:cstheme="minorHAnsi"/>
          <w:sz w:val="24"/>
          <w:szCs w:val="24"/>
          <w:lang w:val="en-US"/>
        </w:rPr>
        <w:t xml:space="preserve"> EA’s understanding of the member journey</w:t>
      </w:r>
      <w:r w:rsidR="001E1F22">
        <w:rPr>
          <w:rFonts w:asciiTheme="minorHAnsi" w:hAnsiTheme="minorHAnsi" w:cstheme="minorHAnsi"/>
          <w:sz w:val="24"/>
          <w:szCs w:val="24"/>
          <w:lang w:val="en-US"/>
        </w:rPr>
        <w:t xml:space="preserve"> and facilitate the personalization of member contacts.</w:t>
      </w:r>
    </w:p>
    <w:p w14:paraId="6EBEC268" w14:textId="606CB82F" w:rsidR="00993A3F" w:rsidRPr="00072B6D" w:rsidRDefault="00EF347B" w:rsidP="00993A3F">
      <w:pPr>
        <w:widowControl/>
        <w:numPr>
          <w:ilvl w:val="0"/>
          <w:numId w:val="16"/>
        </w:numPr>
        <w:autoSpaceDE/>
        <w:autoSpaceDN/>
        <w:spacing w:after="75"/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en-AU"/>
        </w:rPr>
        <w:t>Measurement</w:t>
      </w:r>
      <w:r w:rsidR="002A11CB" w:rsidRPr="00072B6D">
        <w:rPr>
          <w:rFonts w:asciiTheme="minorHAnsi" w:eastAsia="Times New Roman" w:hAnsiTheme="minorHAnsi" w:cstheme="minorHAnsi"/>
          <w:b/>
          <w:bCs/>
          <w:color w:val="3B454C"/>
          <w:sz w:val="24"/>
          <w:szCs w:val="24"/>
          <w:lang w:eastAsia="en-AU"/>
        </w:rPr>
        <w:t xml:space="preserve">: </w:t>
      </w:r>
      <w:r w:rsidRPr="001E65FE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Prom</w:t>
      </w:r>
      <w:r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o</w:t>
      </w:r>
      <w:r w:rsidRPr="001E65FE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te </w:t>
      </w:r>
      <w:r w:rsidR="00472427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a</w:t>
      </w:r>
      <w:r w:rsidR="00112939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 culture </w:t>
      </w:r>
      <w:r w:rsidR="00D377E0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of t</w:t>
      </w:r>
      <w:r w:rsidRPr="001E65FE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rue data-driven decision making, </w:t>
      </w:r>
      <w:r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personalised interactions </w:t>
      </w:r>
      <w:r w:rsidRPr="001E65FE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and closed loop measurement based on </w:t>
      </w:r>
      <w:r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multi-channel</w:t>
      </w:r>
      <w:r w:rsidRPr="001E65FE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 data</w:t>
      </w:r>
      <w:r w:rsidR="00176916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.</w:t>
      </w:r>
    </w:p>
    <w:p w14:paraId="1C96DEDC" w14:textId="7236211A" w:rsidR="002D2172" w:rsidRDefault="00F04BB1" w:rsidP="002D2172">
      <w:pPr>
        <w:widowControl/>
        <w:numPr>
          <w:ilvl w:val="0"/>
          <w:numId w:val="16"/>
        </w:numPr>
        <w:autoSpaceDE/>
        <w:autoSpaceDN/>
        <w:spacing w:after="75"/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</w:pPr>
      <w:r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>Value</w:t>
      </w:r>
      <w:r w:rsidR="006D0183" w:rsidRPr="00072B6D"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 xml:space="preserve">: </w:t>
      </w:r>
      <w:r w:rsidR="00B00F14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D</w:t>
      </w:r>
      <w:r w:rsidR="00BC47CE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evelop modelling to inform EA’s understanding of member value</w:t>
      </w:r>
      <w:r w:rsidR="00022CAD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.</w:t>
      </w:r>
    </w:p>
    <w:p w14:paraId="2E5A725B" w14:textId="343C2011" w:rsidR="00556049" w:rsidRDefault="002A1B6D" w:rsidP="00556049">
      <w:pPr>
        <w:pStyle w:val="ListParagraph"/>
        <w:numPr>
          <w:ilvl w:val="0"/>
          <w:numId w:val="16"/>
        </w:numPr>
        <w:spacing w:after="75"/>
        <w:rPr>
          <w:lang w:eastAsia="en-US"/>
        </w:rPr>
      </w:pPr>
      <w:r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en-AU"/>
        </w:rPr>
        <w:t>Marketing Analyt</w:t>
      </w:r>
      <w:r w:rsidR="007D10E1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en-AU"/>
        </w:rPr>
        <w:t>ics</w:t>
      </w:r>
      <w:r w:rsidR="00556049" w:rsidRPr="00BB1350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en-AU"/>
        </w:rPr>
        <w:t>:</w:t>
      </w:r>
      <w:r w:rsidR="00556049" w:rsidRPr="00C45D92">
        <w:rPr>
          <w:rFonts w:asciiTheme="minorHAnsi" w:eastAsia="Times New Roman" w:hAnsiTheme="minorHAnsi" w:cstheme="minorHAnsi"/>
          <w:b/>
          <w:bCs/>
          <w:color w:val="3B454C"/>
          <w:sz w:val="24"/>
          <w:szCs w:val="24"/>
          <w:lang w:eastAsia="en-AU"/>
        </w:rPr>
        <w:t xml:space="preserve"> </w:t>
      </w:r>
      <w:r w:rsidR="00F7092D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Improve EA’s understanding of marketing efficacy through</w:t>
      </w:r>
      <w:r w:rsidR="00B86E12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 robust</w:t>
      </w:r>
      <w:r w:rsidR="00B00F14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 </w:t>
      </w:r>
      <w:r w:rsidR="00434AE4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ROI measurement</w:t>
      </w:r>
      <w:r w:rsidR="00884F6F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 and attribution modelling.</w:t>
      </w:r>
    </w:p>
    <w:p w14:paraId="386FBE50" w14:textId="3E9BDE7B" w:rsidR="00537736" w:rsidRPr="005D5086" w:rsidRDefault="00FE1E61" w:rsidP="00CC65F2">
      <w:pPr>
        <w:widowControl/>
        <w:numPr>
          <w:ilvl w:val="0"/>
          <w:numId w:val="16"/>
        </w:numPr>
        <w:autoSpaceDE/>
        <w:autoSpaceDN/>
        <w:spacing w:after="75"/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</w:pPr>
      <w:r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>Experimentation</w:t>
      </w:r>
      <w:r w:rsidR="00D948C0"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 xml:space="preserve">: </w:t>
      </w:r>
      <w:r w:rsidR="00022CAD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Champion a culture of experimentation within E</w:t>
      </w:r>
      <w:r w:rsidR="00915B6F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A. </w:t>
      </w:r>
      <w:r w:rsidR="00410663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Educate</w:t>
      </w:r>
      <w:r w:rsidR="00915B6F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 stakeholders on</w:t>
      </w:r>
      <w:r w:rsidR="005B2F85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 experimental design concepts and</w:t>
      </w:r>
      <w:r w:rsidR="00A80604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 implement protocols for </w:t>
      </w:r>
      <w:r w:rsidR="00BB2432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measurement and </w:t>
      </w:r>
      <w:r w:rsidR="001402C6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automation</w:t>
      </w:r>
      <w:r w:rsidR="00653271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.</w:t>
      </w:r>
    </w:p>
    <w:p w14:paraId="634CE010" w14:textId="4262CA67" w:rsidR="00E621C3" w:rsidRDefault="00E621C3" w:rsidP="00F17F8E">
      <w:pPr>
        <w:widowControl/>
        <w:numPr>
          <w:ilvl w:val="0"/>
          <w:numId w:val="16"/>
        </w:numPr>
        <w:autoSpaceDE/>
        <w:autoSpaceDN/>
        <w:spacing w:after="75"/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</w:pPr>
      <w:r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Other duties as required</w:t>
      </w:r>
      <w:r w:rsidR="00C36C52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.</w:t>
      </w:r>
    </w:p>
    <w:p w14:paraId="4B74C74E" w14:textId="7E9FDD3C" w:rsidR="006E537B" w:rsidRDefault="006E537B" w:rsidP="00714865">
      <w:pPr>
        <w:pStyle w:val="ListParagraph"/>
        <w:widowControl/>
        <w:autoSpaceDE/>
        <w:autoSpaceDN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55F73A2F" w14:textId="77777777" w:rsidR="0067401E" w:rsidRDefault="0067401E" w:rsidP="00714865">
      <w:pPr>
        <w:pStyle w:val="ListParagraph"/>
        <w:widowControl/>
        <w:autoSpaceDE/>
        <w:autoSpaceDN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4D44076F" w14:textId="77777777" w:rsidR="00C45D92" w:rsidRDefault="00C45D92" w:rsidP="00714865">
      <w:pPr>
        <w:pStyle w:val="ListParagraph"/>
        <w:widowControl/>
        <w:autoSpaceDE/>
        <w:autoSpaceDN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7DA43561" w14:textId="77777777" w:rsidR="002A11CB" w:rsidRPr="00810D10" w:rsidRDefault="002A11CB" w:rsidP="00714865">
      <w:pPr>
        <w:pStyle w:val="ListParagraph"/>
        <w:widowControl/>
        <w:autoSpaceDE/>
        <w:autoSpaceDN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5A0ED074" w14:textId="77777777" w:rsidR="006E537B" w:rsidRPr="00CD7261" w:rsidRDefault="00093A61" w:rsidP="00810D10">
      <w:pPr>
        <w:pStyle w:val="Heading2"/>
        <w:ind w:left="0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lastRenderedPageBreak/>
        <w:t>Work health &amp; safety (</w:t>
      </w:r>
      <w:r w:rsidR="008E4319" w:rsidRPr="00CD7261">
        <w:rPr>
          <w:rFonts w:asciiTheme="minorHAnsi" w:hAnsiTheme="minorHAnsi" w:cstheme="minorHAnsi"/>
          <w:color w:val="231F20"/>
        </w:rPr>
        <w:t>WHS</w:t>
      </w:r>
      <w:r w:rsidRPr="00CD7261">
        <w:rPr>
          <w:rFonts w:asciiTheme="minorHAnsi" w:hAnsiTheme="minorHAnsi" w:cstheme="minorHAnsi"/>
          <w:color w:val="231F20"/>
        </w:rPr>
        <w:t>) obligations</w:t>
      </w:r>
    </w:p>
    <w:p w14:paraId="055FD92C" w14:textId="77777777" w:rsidR="00A631F9" w:rsidRPr="00CD7261" w:rsidRDefault="00A631F9" w:rsidP="00A631F9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As an employee of Engineers Australia, you must:</w:t>
      </w:r>
    </w:p>
    <w:p w14:paraId="491B1718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Take reasonable care for your own health and safety in the workplace</w:t>
      </w:r>
      <w:r w:rsidR="00810D10">
        <w:rPr>
          <w:rFonts w:asciiTheme="minorHAnsi" w:hAnsiTheme="minorHAnsi" w:cstheme="minorHAnsi"/>
          <w:sz w:val="24"/>
          <w:szCs w:val="24"/>
        </w:rPr>
        <w:t>;</w:t>
      </w:r>
    </w:p>
    <w:p w14:paraId="2F51D0B5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Take reasonable care that your acts or omissions do not adversely affect the health and safety of others in the workplace</w:t>
      </w:r>
      <w:r w:rsidR="00810D10">
        <w:rPr>
          <w:rFonts w:asciiTheme="minorHAnsi" w:hAnsiTheme="minorHAnsi" w:cstheme="minorHAnsi"/>
          <w:sz w:val="24"/>
          <w:szCs w:val="24"/>
        </w:rPr>
        <w:t>;</w:t>
      </w:r>
    </w:p>
    <w:p w14:paraId="70C07330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Cooperate with your employer about matters of health and safety</w:t>
      </w:r>
      <w:r w:rsidR="00810D10">
        <w:rPr>
          <w:rFonts w:asciiTheme="minorHAnsi" w:hAnsiTheme="minorHAnsi" w:cstheme="minorHAnsi"/>
          <w:sz w:val="24"/>
          <w:szCs w:val="24"/>
        </w:rPr>
        <w:t>;</w:t>
      </w:r>
    </w:p>
    <w:p w14:paraId="220FE490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Comply with any reasonable instruction and cooperate with Engineers Australia’s WHS policies and procedures</w:t>
      </w:r>
      <w:r w:rsidR="00810D10">
        <w:rPr>
          <w:rFonts w:asciiTheme="minorHAnsi" w:hAnsiTheme="minorHAnsi" w:cstheme="minorHAnsi"/>
          <w:sz w:val="24"/>
          <w:szCs w:val="24"/>
        </w:rPr>
        <w:t>; and</w:t>
      </w:r>
    </w:p>
    <w:p w14:paraId="56C01FFC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Familiarise the broad meaning of ‘workplace’ in health and safety legislation and Engineers Australia WHS policies and procedures.</w:t>
      </w:r>
    </w:p>
    <w:p w14:paraId="2397DED1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144BAA5B" w14:textId="77777777" w:rsidR="006E537B" w:rsidRPr="007F0EC0" w:rsidRDefault="00093A61">
      <w:pPr>
        <w:pStyle w:val="Heading2"/>
        <w:rPr>
          <w:rFonts w:asciiTheme="minorHAnsi" w:hAnsiTheme="minorHAnsi" w:cstheme="minorHAnsi"/>
          <w:color w:val="231F20"/>
        </w:rPr>
      </w:pPr>
      <w:r w:rsidRPr="007F0EC0">
        <w:rPr>
          <w:rFonts w:asciiTheme="minorHAnsi" w:hAnsiTheme="minorHAnsi" w:cstheme="minorHAnsi"/>
          <w:color w:val="231F20"/>
        </w:rPr>
        <w:t>Communication and relationships</w:t>
      </w:r>
    </w:p>
    <w:p w14:paraId="28F585D7" w14:textId="0FF2F70B" w:rsidR="00031E7F" w:rsidRPr="00447C52" w:rsidRDefault="004B69DB" w:rsidP="00447C52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 confident collaborator </w:t>
      </w:r>
      <w:r w:rsidR="001A3771" w:rsidRPr="007F0EC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with a wide range of business </w:t>
      </w:r>
      <w:r w:rsidR="00A456B2">
        <w:rPr>
          <w:rFonts w:asciiTheme="minorHAnsi" w:hAnsiTheme="minorHAnsi" w:cstheme="minorHAnsi"/>
          <w:b w:val="0"/>
          <w:bCs w:val="0"/>
          <w:sz w:val="24"/>
          <w:szCs w:val="24"/>
        </w:rPr>
        <w:t>stakeholders.</w:t>
      </w:r>
    </w:p>
    <w:p w14:paraId="690C7EDF" w14:textId="76FC130C" w:rsidR="00A8625D" w:rsidRDefault="00813A76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Ability to </w:t>
      </w:r>
      <w:r w:rsidR="00563A7E">
        <w:rPr>
          <w:rFonts w:asciiTheme="minorHAnsi" w:hAnsiTheme="minorHAnsi" w:cstheme="minorHAnsi"/>
          <w:b w:val="0"/>
          <w:bCs w:val="0"/>
          <w:sz w:val="24"/>
          <w:szCs w:val="24"/>
        </w:rPr>
        <w:t>explain complex analytical concepts to non-technical a</w:t>
      </w:r>
      <w:r w:rsidR="00A456B2">
        <w:rPr>
          <w:rFonts w:asciiTheme="minorHAnsi" w:hAnsiTheme="minorHAnsi" w:cstheme="minorHAnsi"/>
          <w:b w:val="0"/>
          <w:bCs w:val="0"/>
          <w:sz w:val="24"/>
          <w:szCs w:val="24"/>
        </w:rPr>
        <w:t>u</w:t>
      </w:r>
      <w:r w:rsidR="00563A7E">
        <w:rPr>
          <w:rFonts w:asciiTheme="minorHAnsi" w:hAnsiTheme="minorHAnsi" w:cstheme="minorHAnsi"/>
          <w:b w:val="0"/>
          <w:bCs w:val="0"/>
          <w:sz w:val="24"/>
          <w:szCs w:val="24"/>
        </w:rPr>
        <w:t>diences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3F739A16" w14:textId="2718A704" w:rsidR="00447C52" w:rsidRDefault="00447C52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Establish</w:t>
      </w:r>
      <w:r w:rsidR="0099212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regular forums for the </w:t>
      </w:r>
      <w:r w:rsidR="0043780D">
        <w:rPr>
          <w:rFonts w:asciiTheme="minorHAnsi" w:hAnsiTheme="minorHAnsi" w:cstheme="minorHAnsi"/>
          <w:b w:val="0"/>
          <w:bCs w:val="0"/>
          <w:sz w:val="24"/>
          <w:szCs w:val="24"/>
        </w:rPr>
        <w:t>sharing of insights</w:t>
      </w:r>
      <w:r w:rsidR="00BA605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across the business.</w:t>
      </w:r>
    </w:p>
    <w:p w14:paraId="6A7098DD" w14:textId="0AB59686" w:rsidR="00E73DE1" w:rsidRPr="007F0EC0" w:rsidRDefault="00E73DE1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Act</w:t>
      </w:r>
      <w:r w:rsidR="006A644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as an enthusiastic </w:t>
      </w:r>
      <w:r w:rsidR="00A9568B">
        <w:rPr>
          <w:rFonts w:asciiTheme="minorHAnsi" w:hAnsiTheme="minorHAnsi" w:cstheme="minorHAnsi"/>
          <w:b w:val="0"/>
          <w:bCs w:val="0"/>
          <w:sz w:val="24"/>
          <w:szCs w:val="24"/>
        </w:rPr>
        <w:t>business partner</w:t>
      </w:r>
      <w:r w:rsidR="00D706A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</w:t>
      </w:r>
      <w:r w:rsidR="00764921">
        <w:rPr>
          <w:rFonts w:asciiTheme="minorHAnsi" w:hAnsiTheme="minorHAnsi" w:cstheme="minorHAnsi"/>
          <w:b w:val="0"/>
          <w:bCs w:val="0"/>
          <w:sz w:val="24"/>
          <w:szCs w:val="24"/>
        </w:rPr>
        <w:t>coach</w:t>
      </w:r>
      <w:r w:rsidR="00D706A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D92C90">
        <w:rPr>
          <w:rFonts w:asciiTheme="minorHAnsi" w:hAnsiTheme="minorHAnsi" w:cstheme="minorHAnsi"/>
          <w:b w:val="0"/>
          <w:bCs w:val="0"/>
          <w:sz w:val="24"/>
          <w:szCs w:val="24"/>
        </w:rPr>
        <w:t>on</w:t>
      </w:r>
      <w:r w:rsidR="006A644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all matters</w:t>
      </w:r>
      <w:r w:rsidR="00DD5E1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D706A7">
        <w:rPr>
          <w:rFonts w:asciiTheme="minorHAnsi" w:hAnsiTheme="minorHAnsi" w:cstheme="minorHAnsi"/>
          <w:b w:val="0"/>
          <w:bCs w:val="0"/>
          <w:sz w:val="24"/>
          <w:szCs w:val="24"/>
        </w:rPr>
        <w:t>analytics</w:t>
      </w:r>
      <w:r w:rsidR="00AD51F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B27BF6">
        <w:rPr>
          <w:rFonts w:asciiTheme="minorHAnsi" w:hAnsiTheme="minorHAnsi" w:cstheme="minorHAnsi"/>
          <w:b w:val="0"/>
          <w:bCs w:val="0"/>
          <w:sz w:val="24"/>
          <w:szCs w:val="24"/>
        </w:rPr>
        <w:t>–</w:t>
      </w:r>
      <w:r w:rsidR="00AD51F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actively</w:t>
      </w:r>
      <w:r w:rsidR="00B27BF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developing analytics capability across the business.</w:t>
      </w:r>
    </w:p>
    <w:p w14:paraId="7FC86146" w14:textId="77777777" w:rsidR="00810D10" w:rsidRPr="007F0EC0" w:rsidRDefault="00810D10">
      <w:pPr>
        <w:pStyle w:val="Heading2"/>
        <w:rPr>
          <w:rFonts w:asciiTheme="minorHAnsi" w:hAnsiTheme="minorHAnsi" w:cstheme="minorHAnsi"/>
        </w:rPr>
      </w:pPr>
    </w:p>
    <w:p w14:paraId="4548A9C6" w14:textId="77777777" w:rsidR="00810D10" w:rsidRPr="007F0EC0" w:rsidRDefault="00FE38E2" w:rsidP="00810D10">
      <w:pPr>
        <w:pStyle w:val="Heading2"/>
        <w:rPr>
          <w:rFonts w:asciiTheme="minorHAnsi" w:hAnsiTheme="minorHAnsi" w:cstheme="minorHAnsi"/>
        </w:rPr>
      </w:pPr>
      <w:r w:rsidRPr="007F0EC0">
        <w:rPr>
          <w:rFonts w:asciiTheme="minorHAnsi" w:hAnsiTheme="minorHAnsi" w:cstheme="minorHAnsi"/>
          <w:color w:val="231F20"/>
        </w:rPr>
        <w:t xml:space="preserve">Diversity and Inclusion at Engineers Australia </w:t>
      </w:r>
    </w:p>
    <w:p w14:paraId="0FA5E7C6" w14:textId="77777777" w:rsidR="00145F6D" w:rsidRPr="007F0EC0" w:rsidRDefault="00145F6D" w:rsidP="00810D10">
      <w:pPr>
        <w:pStyle w:val="BodyText"/>
        <w:ind w:left="113"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 w:rsidRPr="007F0EC0">
        <w:rPr>
          <w:rFonts w:asciiTheme="minorHAnsi" w:hAnsiTheme="minorHAnsi" w:cstheme="minorHAnsi"/>
          <w:color w:val="231F20"/>
          <w:sz w:val="24"/>
          <w:szCs w:val="24"/>
        </w:rPr>
        <w:t xml:space="preserve">Engineers Australia </w:t>
      </w:r>
      <w:r w:rsidRPr="007F0EC0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is an equal opportunity employer and we embrace diversity. We are committed to building a team that represents a variety of backgrounds, perspectives, and skills. In turn are committed to creating a safe inclusive environment for all employees. </w:t>
      </w:r>
    </w:p>
    <w:p w14:paraId="6AB95E69" w14:textId="77777777" w:rsidR="00810D10" w:rsidRPr="007F0EC0" w:rsidRDefault="00810D10" w:rsidP="00810D10">
      <w:pPr>
        <w:pStyle w:val="BodyText"/>
        <w:ind w:left="113"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</w:p>
    <w:p w14:paraId="6467C6EC" w14:textId="77777777" w:rsidR="00FE38E2" w:rsidRPr="007F0EC0" w:rsidRDefault="00145F6D" w:rsidP="00810D10">
      <w:pPr>
        <w:pStyle w:val="BodyText"/>
        <w:ind w:left="113" w:right="74"/>
        <w:rPr>
          <w:rFonts w:asciiTheme="minorHAnsi" w:hAnsiTheme="minorHAnsi" w:cstheme="minorHAnsi"/>
          <w:sz w:val="24"/>
          <w:szCs w:val="24"/>
        </w:rPr>
      </w:pPr>
      <w:r w:rsidRPr="007F0EC0">
        <w:rPr>
          <w:rFonts w:asciiTheme="minorHAnsi" w:hAnsiTheme="minorHAnsi" w:cstheme="minorHAnsi"/>
          <w:color w:val="231F20"/>
          <w:sz w:val="24"/>
          <w:szCs w:val="24"/>
        </w:rPr>
        <w:t>Should you need any reasonable adjustments during this recruitment process please email HR@engineersaustralia.org.au</w:t>
      </w:r>
    </w:p>
    <w:p w14:paraId="7C473155" w14:textId="77777777" w:rsidR="006E537B" w:rsidRPr="007F0EC0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523C95C5" w14:textId="77777777" w:rsidR="00810D10" w:rsidRPr="007F0EC0" w:rsidRDefault="00093A61" w:rsidP="00810D10">
      <w:pPr>
        <w:pStyle w:val="Heading2"/>
        <w:rPr>
          <w:rFonts w:asciiTheme="minorHAnsi" w:hAnsiTheme="minorHAnsi" w:cstheme="minorHAnsi"/>
          <w:color w:val="231F20"/>
        </w:rPr>
      </w:pPr>
      <w:r w:rsidRPr="007F0EC0">
        <w:rPr>
          <w:rFonts w:asciiTheme="minorHAnsi" w:hAnsiTheme="minorHAnsi" w:cstheme="minorHAnsi"/>
          <w:color w:val="231F20"/>
        </w:rPr>
        <w:t>Selection criteria</w:t>
      </w:r>
      <w:bookmarkEnd w:id="0"/>
    </w:p>
    <w:p w14:paraId="090EC1A9" w14:textId="2AE92AC7" w:rsidR="000E5E88" w:rsidRPr="0017791F" w:rsidRDefault="006571B8" w:rsidP="00770319">
      <w:pPr>
        <w:widowControl/>
        <w:numPr>
          <w:ilvl w:val="0"/>
          <w:numId w:val="17"/>
        </w:numPr>
        <w:shd w:val="clear" w:color="auto" w:fill="FFFFFF"/>
        <w:autoSpaceDE/>
        <w:autoSpaceDN/>
        <w:textAlignment w:val="baseline"/>
        <w:rPr>
          <w:rFonts w:asciiTheme="minorHAnsi" w:hAnsiTheme="minorHAnsi" w:cstheme="minorHAnsi"/>
          <w:sz w:val="24"/>
          <w:szCs w:val="24"/>
        </w:rPr>
      </w:pPr>
      <w:r w:rsidRPr="007F0EC0">
        <w:rPr>
          <w:rFonts w:asciiTheme="minorHAnsi" w:hAnsiTheme="minorHAnsi" w:cstheme="minorHAnsi"/>
          <w:sz w:val="24"/>
          <w:szCs w:val="24"/>
        </w:rPr>
        <w:t xml:space="preserve">Minimum </w:t>
      </w:r>
      <w:r w:rsidR="00EC5538">
        <w:rPr>
          <w:rFonts w:asciiTheme="minorHAnsi" w:hAnsiTheme="minorHAnsi" w:cstheme="minorHAnsi"/>
          <w:sz w:val="24"/>
          <w:szCs w:val="24"/>
        </w:rPr>
        <w:t>3</w:t>
      </w:r>
      <w:r w:rsidRPr="007F0EC0">
        <w:rPr>
          <w:rFonts w:asciiTheme="minorHAnsi" w:hAnsiTheme="minorHAnsi" w:cstheme="minorHAnsi"/>
          <w:sz w:val="24"/>
          <w:szCs w:val="24"/>
        </w:rPr>
        <w:t xml:space="preserve"> years d</w:t>
      </w:r>
      <w:r w:rsidR="0000570E" w:rsidRPr="007F0EC0">
        <w:rPr>
          <w:rFonts w:asciiTheme="minorHAnsi" w:hAnsiTheme="minorHAnsi" w:cstheme="minorHAnsi"/>
          <w:sz w:val="24"/>
          <w:szCs w:val="24"/>
        </w:rPr>
        <w:t>emonstrable e</w:t>
      </w:r>
      <w:r w:rsidR="00803766" w:rsidRPr="007F0EC0">
        <w:rPr>
          <w:rFonts w:asciiTheme="minorHAnsi" w:hAnsiTheme="minorHAnsi" w:cstheme="minorHAnsi"/>
          <w:sz w:val="24"/>
          <w:szCs w:val="24"/>
        </w:rPr>
        <w:t>xperience</w:t>
      </w:r>
      <w:r w:rsidR="00086B0C" w:rsidRPr="007F0EC0">
        <w:rPr>
          <w:rFonts w:asciiTheme="minorHAnsi" w:hAnsiTheme="minorHAnsi" w:cstheme="minorHAnsi"/>
          <w:sz w:val="24"/>
          <w:szCs w:val="24"/>
        </w:rPr>
        <w:t xml:space="preserve"> in a similar role, </w:t>
      </w:r>
      <w:r w:rsidR="00E26819">
        <w:rPr>
          <w:rFonts w:asciiTheme="minorHAnsi" w:hAnsiTheme="minorHAnsi" w:cstheme="minorHAnsi"/>
          <w:sz w:val="24"/>
          <w:szCs w:val="24"/>
        </w:rPr>
        <w:t xml:space="preserve">with </w:t>
      </w:r>
      <w:r w:rsidR="00CD582E">
        <w:rPr>
          <w:rFonts w:asciiTheme="minorHAnsi" w:hAnsiTheme="minorHAnsi" w:cstheme="minorHAnsi"/>
          <w:sz w:val="24"/>
          <w:szCs w:val="24"/>
        </w:rPr>
        <w:t>a focus on customer or risk analytics</w:t>
      </w:r>
      <w:r w:rsidR="00457D0D">
        <w:rPr>
          <w:rFonts w:asciiTheme="minorHAnsi" w:hAnsiTheme="minorHAnsi" w:cstheme="minorHAnsi"/>
          <w:sz w:val="24"/>
          <w:szCs w:val="24"/>
        </w:rPr>
        <w:t>.</w:t>
      </w:r>
    </w:p>
    <w:p w14:paraId="06D726BC" w14:textId="08213DFB" w:rsidR="00FA7331" w:rsidRDefault="00EC5538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Demonstrable expertise in</w:t>
      </w:r>
      <w:r w:rsidR="00FA7331" w:rsidRPr="0017791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496236">
        <w:rPr>
          <w:rFonts w:asciiTheme="minorHAnsi" w:hAnsiTheme="minorHAnsi" w:cstheme="minorHAnsi"/>
          <w:b w:val="0"/>
          <w:bCs w:val="0"/>
          <w:sz w:val="24"/>
          <w:szCs w:val="24"/>
        </w:rPr>
        <w:t>develo</w:t>
      </w:r>
      <w:r w:rsidR="00D1031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ping </w:t>
      </w:r>
      <w:r w:rsidR="00A0217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predictive </w:t>
      </w:r>
      <w:r w:rsidR="00D10313">
        <w:rPr>
          <w:rFonts w:asciiTheme="minorHAnsi" w:hAnsiTheme="minorHAnsi" w:cstheme="minorHAnsi"/>
          <w:b w:val="0"/>
          <w:bCs w:val="0"/>
          <w:sz w:val="24"/>
          <w:szCs w:val="24"/>
        </w:rPr>
        <w:t>models</w:t>
      </w:r>
      <w:r w:rsidR="007470D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to support </w:t>
      </w:r>
      <w:r w:rsidR="00C47885">
        <w:rPr>
          <w:rFonts w:asciiTheme="minorHAnsi" w:hAnsiTheme="minorHAnsi" w:cstheme="minorHAnsi"/>
          <w:b w:val="0"/>
          <w:bCs w:val="0"/>
          <w:sz w:val="24"/>
          <w:szCs w:val="24"/>
        </w:rPr>
        <w:t>customer management programs</w:t>
      </w:r>
      <w:r w:rsidR="003254EA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7E537982" w14:textId="63C4CF60" w:rsidR="00A60D40" w:rsidRPr="0017791F" w:rsidRDefault="00A60D40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Strong statistical analysis skillset.</w:t>
      </w:r>
    </w:p>
    <w:p w14:paraId="39829859" w14:textId="10670743" w:rsidR="006C274D" w:rsidRPr="006C274D" w:rsidRDefault="00092829" w:rsidP="007D30FD">
      <w:pPr>
        <w:pStyle w:val="BodyText"/>
        <w:numPr>
          <w:ilvl w:val="0"/>
          <w:numId w:val="17"/>
        </w:numPr>
        <w:spacing w:before="2"/>
        <w:rPr>
          <w:rFonts w:asciiTheme="minorHAnsi" w:hAnsiTheme="minorHAnsi" w:cstheme="minorHAnsi"/>
          <w:sz w:val="24"/>
          <w:szCs w:val="24"/>
          <w:lang w:val="en-AU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L</w:t>
      </w:r>
      <w:r w:rsidR="007D30FD" w:rsidRPr="0017791F">
        <w:rPr>
          <w:rFonts w:asciiTheme="minorHAnsi" w:hAnsiTheme="minorHAnsi" w:cstheme="minorHAnsi"/>
          <w:sz w:val="24"/>
          <w:szCs w:val="24"/>
          <w:lang w:val="en-US"/>
        </w:rPr>
        <w:t>evel of p</w:t>
      </w:r>
      <w:r w:rsidR="006C274D" w:rsidRPr="006C274D">
        <w:rPr>
          <w:rFonts w:asciiTheme="minorHAnsi" w:hAnsiTheme="minorHAnsi" w:cstheme="minorHAnsi"/>
          <w:sz w:val="24"/>
          <w:szCs w:val="24"/>
          <w:lang w:val="en-US"/>
        </w:rPr>
        <w:t>roficien</w:t>
      </w:r>
      <w:r w:rsidR="007D30FD" w:rsidRPr="0017791F">
        <w:rPr>
          <w:rFonts w:asciiTheme="minorHAnsi" w:hAnsiTheme="minorHAnsi" w:cstheme="minorHAnsi"/>
          <w:sz w:val="24"/>
          <w:szCs w:val="24"/>
          <w:lang w:val="en-US"/>
        </w:rPr>
        <w:t xml:space="preserve">cy </w:t>
      </w:r>
      <w:r w:rsidR="006C274D" w:rsidRPr="006C274D">
        <w:rPr>
          <w:rFonts w:asciiTheme="minorHAnsi" w:hAnsiTheme="minorHAnsi" w:cstheme="minorHAnsi"/>
          <w:sz w:val="24"/>
          <w:szCs w:val="24"/>
          <w:lang w:val="en-US"/>
        </w:rPr>
        <w:t xml:space="preserve">across a range of </w:t>
      </w:r>
      <w:r w:rsidR="00D55834">
        <w:rPr>
          <w:rFonts w:asciiTheme="minorHAnsi" w:hAnsiTheme="minorHAnsi" w:cstheme="minorHAnsi"/>
          <w:sz w:val="24"/>
          <w:szCs w:val="24"/>
          <w:lang w:val="en-US"/>
        </w:rPr>
        <w:t>data</w:t>
      </w:r>
      <w:r w:rsidR="00725044">
        <w:rPr>
          <w:rFonts w:asciiTheme="minorHAnsi" w:hAnsiTheme="minorHAnsi" w:cstheme="minorHAnsi"/>
          <w:sz w:val="24"/>
          <w:szCs w:val="24"/>
          <w:lang w:val="en-US"/>
        </w:rPr>
        <w:t xml:space="preserve"> platforms </w:t>
      </w:r>
      <w:r w:rsidR="006C274D" w:rsidRPr="006C274D">
        <w:rPr>
          <w:rFonts w:asciiTheme="minorHAnsi" w:hAnsiTheme="minorHAnsi" w:cstheme="minorHAnsi"/>
          <w:sz w:val="24"/>
          <w:szCs w:val="24"/>
          <w:lang w:val="en-US"/>
        </w:rPr>
        <w:t xml:space="preserve">and </w:t>
      </w:r>
      <w:r w:rsidR="00C47885">
        <w:rPr>
          <w:rFonts w:asciiTheme="minorHAnsi" w:hAnsiTheme="minorHAnsi" w:cstheme="minorHAnsi"/>
          <w:sz w:val="24"/>
          <w:szCs w:val="24"/>
          <w:lang w:val="en-US"/>
        </w:rPr>
        <w:t>analytical</w:t>
      </w:r>
      <w:r w:rsidR="00D5583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6C274D" w:rsidRPr="006C274D">
        <w:rPr>
          <w:rFonts w:asciiTheme="minorHAnsi" w:hAnsiTheme="minorHAnsi" w:cstheme="minorHAnsi"/>
          <w:sz w:val="24"/>
          <w:szCs w:val="24"/>
          <w:lang w:val="en-US"/>
        </w:rPr>
        <w:t>t</w:t>
      </w:r>
      <w:r w:rsidR="00457D0D">
        <w:rPr>
          <w:rFonts w:asciiTheme="minorHAnsi" w:hAnsiTheme="minorHAnsi" w:cstheme="minorHAnsi"/>
          <w:sz w:val="24"/>
          <w:szCs w:val="24"/>
          <w:lang w:val="en-US"/>
        </w:rPr>
        <w:t>ools</w:t>
      </w:r>
      <w:r w:rsidR="003254E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35D57FC4" w14:textId="3ECCAA0F" w:rsidR="009F0040" w:rsidRPr="009F0040" w:rsidRDefault="00D871AD" w:rsidP="009F004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Ability to </w:t>
      </w:r>
      <w:r w:rsidR="00E704C9">
        <w:rPr>
          <w:rFonts w:asciiTheme="minorHAnsi" w:hAnsiTheme="minorHAnsi" w:cstheme="minorHAnsi"/>
          <w:b w:val="0"/>
          <w:bCs w:val="0"/>
          <w:sz w:val="24"/>
          <w:szCs w:val="24"/>
        </w:rPr>
        <w:t>translate</w:t>
      </w:r>
      <w:r w:rsidR="00FC58C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complex</w:t>
      </w:r>
      <w:r w:rsidR="00EE63D2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88562D">
        <w:rPr>
          <w:rFonts w:asciiTheme="minorHAnsi" w:hAnsiTheme="minorHAnsi" w:cstheme="minorHAnsi"/>
          <w:b w:val="0"/>
          <w:bCs w:val="0"/>
          <w:sz w:val="24"/>
          <w:szCs w:val="24"/>
        </w:rPr>
        <w:t>analytic</w:t>
      </w:r>
      <w:r w:rsidR="00E704C9">
        <w:rPr>
          <w:rFonts w:asciiTheme="minorHAnsi" w:hAnsiTheme="minorHAnsi" w:cstheme="minorHAnsi"/>
          <w:b w:val="0"/>
          <w:bCs w:val="0"/>
          <w:sz w:val="24"/>
          <w:szCs w:val="24"/>
        </w:rPr>
        <w:t>al concepts</w:t>
      </w:r>
      <w:r w:rsidR="0088562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into </w:t>
      </w:r>
      <w:r w:rsidR="00E704C9"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="0088562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435790">
        <w:rPr>
          <w:rFonts w:asciiTheme="minorHAnsi" w:hAnsiTheme="minorHAnsi" w:cstheme="minorHAnsi"/>
          <w:b w:val="0"/>
          <w:bCs w:val="0"/>
          <w:sz w:val="24"/>
          <w:szCs w:val="24"/>
        </w:rPr>
        <w:t>compelling</w:t>
      </w:r>
      <w:r w:rsidR="009F004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business narrative.</w:t>
      </w:r>
    </w:p>
    <w:p w14:paraId="0A16BFD9" w14:textId="5A6C4957" w:rsidR="00E43667" w:rsidRPr="007F0EC0" w:rsidRDefault="004D213E" w:rsidP="003E710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Extensive hand</w:t>
      </w:r>
      <w:r w:rsidR="005D511F">
        <w:rPr>
          <w:rFonts w:asciiTheme="minorHAnsi" w:hAnsiTheme="minorHAnsi" w:cstheme="minorHAnsi"/>
          <w:b w:val="0"/>
          <w:bCs w:val="0"/>
          <w:sz w:val="24"/>
          <w:szCs w:val="24"/>
        </w:rPr>
        <w:t>s-on technical experience but with a strategic and commercial mindset.</w:t>
      </w:r>
    </w:p>
    <w:p w14:paraId="1248E180" w14:textId="0806D74B" w:rsidR="00F65E23" w:rsidRPr="007F0EC0" w:rsidRDefault="00CE509A" w:rsidP="003E710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="005963A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good networker with a s</w:t>
      </w:r>
      <w:r w:rsidR="001F567F">
        <w:rPr>
          <w:rFonts w:asciiTheme="minorHAnsi" w:hAnsiTheme="minorHAnsi" w:cstheme="minorHAnsi"/>
          <w:b w:val="0"/>
          <w:bCs w:val="0"/>
          <w:sz w:val="24"/>
          <w:szCs w:val="24"/>
        </w:rPr>
        <w:t>olid</w:t>
      </w:r>
      <w:r w:rsidR="003751F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693690">
        <w:rPr>
          <w:rFonts w:asciiTheme="minorHAnsi" w:hAnsiTheme="minorHAnsi" w:cstheme="minorHAnsi"/>
          <w:b w:val="0"/>
          <w:bCs w:val="0"/>
          <w:sz w:val="24"/>
          <w:szCs w:val="24"/>
        </w:rPr>
        <w:t>consulting toolkit.</w:t>
      </w:r>
    </w:p>
    <w:p w14:paraId="330A759C" w14:textId="10CCABBA" w:rsidR="001A3771" w:rsidRPr="007F0EC0" w:rsidRDefault="001214AB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="001278AE">
        <w:rPr>
          <w:rFonts w:asciiTheme="minorHAnsi" w:hAnsiTheme="minorHAnsi" w:cstheme="minorHAnsi"/>
          <w:b w:val="0"/>
          <w:bCs w:val="0"/>
          <w:sz w:val="24"/>
          <w:szCs w:val="24"/>
        </w:rPr>
        <w:t>n enthusiastic and effective coach</w:t>
      </w:r>
      <w:r w:rsidR="008802F6">
        <w:rPr>
          <w:rFonts w:asciiTheme="minorHAnsi" w:hAnsiTheme="minorHAnsi" w:cstheme="minorHAnsi"/>
          <w:b w:val="0"/>
          <w:bCs w:val="0"/>
          <w:sz w:val="24"/>
          <w:szCs w:val="24"/>
        </w:rPr>
        <w:t>/par</w:t>
      </w:r>
      <w:r w:rsidR="00382C14">
        <w:rPr>
          <w:rFonts w:asciiTheme="minorHAnsi" w:hAnsiTheme="minorHAnsi" w:cstheme="minorHAnsi"/>
          <w:b w:val="0"/>
          <w:bCs w:val="0"/>
          <w:sz w:val="24"/>
          <w:szCs w:val="24"/>
        </w:rPr>
        <w:t>t</w:t>
      </w:r>
      <w:r w:rsidR="008802F6">
        <w:rPr>
          <w:rFonts w:asciiTheme="minorHAnsi" w:hAnsiTheme="minorHAnsi" w:cstheme="minorHAnsi"/>
          <w:b w:val="0"/>
          <w:bCs w:val="0"/>
          <w:sz w:val="24"/>
          <w:szCs w:val="24"/>
        </w:rPr>
        <w:t>ner to non-</w:t>
      </w:r>
      <w:r w:rsidR="00693690">
        <w:rPr>
          <w:rFonts w:asciiTheme="minorHAnsi" w:hAnsiTheme="minorHAnsi" w:cstheme="minorHAnsi"/>
          <w:b w:val="0"/>
          <w:bCs w:val="0"/>
          <w:sz w:val="24"/>
          <w:szCs w:val="24"/>
        </w:rPr>
        <w:t>analyti</w:t>
      </w:r>
      <w:r w:rsidR="008802F6">
        <w:rPr>
          <w:rFonts w:asciiTheme="minorHAnsi" w:hAnsiTheme="minorHAnsi" w:cstheme="minorHAnsi"/>
          <w:b w:val="0"/>
          <w:bCs w:val="0"/>
          <w:sz w:val="24"/>
          <w:szCs w:val="24"/>
        </w:rPr>
        <w:t>cal colleagues</w:t>
      </w:r>
      <w:r w:rsidR="003254EA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5278E059" w14:textId="097E1039" w:rsidR="00947575" w:rsidRPr="001214AB" w:rsidRDefault="00893154" w:rsidP="001214AB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Te</w:t>
      </w:r>
      <w:r w:rsidR="00332AD0" w:rsidRPr="007F0EC0">
        <w:rPr>
          <w:rFonts w:asciiTheme="minorHAnsi" w:hAnsiTheme="minorHAnsi" w:cstheme="minorHAnsi"/>
          <w:b w:val="0"/>
          <w:bCs w:val="0"/>
          <w:sz w:val="24"/>
          <w:szCs w:val="24"/>
        </w:rPr>
        <w:t>rtiary qualification i</w:t>
      </w:r>
      <w:r w:rsidR="00996CD8" w:rsidRPr="007F0EC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n </w:t>
      </w:r>
      <w:r w:rsidR="00F9122C">
        <w:rPr>
          <w:rFonts w:asciiTheme="minorHAnsi" w:hAnsiTheme="minorHAnsi" w:cstheme="minorHAnsi"/>
          <w:b w:val="0"/>
          <w:bCs w:val="0"/>
          <w:sz w:val="24"/>
          <w:szCs w:val="24"/>
        </w:rPr>
        <w:t>numeric field</w:t>
      </w:r>
      <w:r w:rsidR="005963A1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4E0D88BF" w14:textId="77777777" w:rsidR="00974D0B" w:rsidRDefault="00974D0B" w:rsidP="00974D0B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  <w:highlight w:val="yellow"/>
        </w:rPr>
      </w:pPr>
    </w:p>
    <w:p w14:paraId="5EB9E487" w14:textId="77777777" w:rsidR="00974D0B" w:rsidRDefault="00974D0B" w:rsidP="00974D0B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  <w:highlight w:val="yellow"/>
        </w:rPr>
      </w:pPr>
    </w:p>
    <w:p w14:paraId="794A8533" w14:textId="7843DE73" w:rsidR="00974D0B" w:rsidRPr="00541117" w:rsidRDefault="00974D0B" w:rsidP="00974D0B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  <w:highlight w:val="yellow"/>
        </w:rPr>
        <w:sectPr w:rsidR="00974D0B" w:rsidRPr="00541117" w:rsidSect="00FD24D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0" w:right="1020" w:bottom="280" w:left="1020" w:header="720" w:footer="720" w:gutter="0"/>
          <w:cols w:space="720"/>
        </w:sectPr>
      </w:pPr>
    </w:p>
    <w:p w14:paraId="3AE4DF2D" w14:textId="77777777" w:rsidR="006E537B" w:rsidRDefault="005C1AD8" w:rsidP="00A051A5">
      <w:pPr>
        <w:pStyle w:val="BodyText"/>
        <w:spacing w:before="2"/>
        <w:ind w:left="887"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9529FAE" wp14:editId="57F3E595">
            <wp:simplePos x="0" y="0"/>
            <wp:positionH relativeFrom="page">
              <wp:align>right</wp:align>
            </wp:positionH>
            <wp:positionV relativeFrom="paragraph">
              <wp:posOffset>-486410</wp:posOffset>
            </wp:positionV>
            <wp:extent cx="7560000" cy="106985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8139 EA Values Statements - Proof 1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37B" w:rsidSect="00702E0D">
      <w:headerReference w:type="default" r:id="rId15"/>
      <w:footerReference w:type="default" r:id="rId16"/>
      <w:pgSz w:w="11901" w:h="16840"/>
      <w:pgMar w:top="116" w:right="1021" w:bottom="170" w:left="102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895539" w14:textId="77777777" w:rsidR="002D28E7" w:rsidRDefault="002D28E7" w:rsidP="001A04B1">
      <w:r>
        <w:separator/>
      </w:r>
    </w:p>
  </w:endnote>
  <w:endnote w:type="continuationSeparator" w:id="0">
    <w:p w14:paraId="414E494D" w14:textId="77777777" w:rsidR="002D28E7" w:rsidRDefault="002D28E7" w:rsidP="001A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o-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02024" w14:textId="77777777" w:rsidR="005E521B" w:rsidRDefault="005E52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134946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0E0475" w14:textId="77777777" w:rsidR="00FD24D3" w:rsidRDefault="00FD24D3" w:rsidP="00A867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CDDDB0" w14:textId="77777777" w:rsidR="00FD24D3" w:rsidRDefault="00FD24D3" w:rsidP="001A04B1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BACA5" w14:textId="77777777" w:rsidR="005E521B" w:rsidRDefault="005E521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2883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3026B3" w14:textId="77777777" w:rsidR="00FD24D3" w:rsidRDefault="00FD24D3" w:rsidP="00553CF0">
        <w:pPr>
          <w:pStyle w:val="Footer"/>
          <w:framePr w:wrap="none" w:vAnchor="text" w:hAnchor="page" w:x="10761" w:y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549A14D" w14:textId="77777777" w:rsidR="00FD24D3" w:rsidRDefault="00FD24D3" w:rsidP="001A04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A69335" w14:textId="77777777" w:rsidR="002D28E7" w:rsidRDefault="002D28E7" w:rsidP="001A04B1">
      <w:r>
        <w:separator/>
      </w:r>
    </w:p>
  </w:footnote>
  <w:footnote w:type="continuationSeparator" w:id="0">
    <w:p w14:paraId="6EE82AB0" w14:textId="77777777" w:rsidR="002D28E7" w:rsidRDefault="002D28E7" w:rsidP="001A0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9090F" w14:textId="77777777" w:rsidR="005E521B" w:rsidRDefault="005E52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404E" w14:textId="44AC16EF" w:rsidR="00FD24D3" w:rsidRDefault="00FD24D3">
    <w:pPr>
      <w:pStyle w:val="Header"/>
    </w:pPr>
    <w:r>
      <w:rPr>
        <w:rFonts w:ascii="Times New Roman"/>
        <w:noProof/>
        <w:sz w:val="26"/>
      </w:rPr>
      <w:drawing>
        <wp:anchor distT="0" distB="0" distL="114300" distR="114300" simplePos="0" relativeHeight="251657216" behindDoc="1" locked="0" layoutInCell="1" allowOverlap="1" wp14:anchorId="5183A9D3" wp14:editId="4316EE20">
          <wp:simplePos x="0" y="0"/>
          <wp:positionH relativeFrom="column">
            <wp:posOffset>-638175</wp:posOffset>
          </wp:positionH>
          <wp:positionV relativeFrom="page">
            <wp:posOffset>133350</wp:posOffset>
          </wp:positionV>
          <wp:extent cx="7559675" cy="10693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03874 HR - Job Position Description -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EBAF47" w14:textId="77777777" w:rsidR="00FD24D3" w:rsidRDefault="00FD24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30737" w14:textId="77777777" w:rsidR="005E521B" w:rsidRDefault="005E521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D5941" w14:textId="77777777" w:rsidR="00FD24D3" w:rsidRDefault="00FD24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C72C4"/>
    <w:multiLevelType w:val="hybridMultilevel"/>
    <w:tmpl w:val="117E7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1374"/>
    <w:multiLevelType w:val="hybridMultilevel"/>
    <w:tmpl w:val="E92CC38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134F7A24"/>
    <w:multiLevelType w:val="hybridMultilevel"/>
    <w:tmpl w:val="143E00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9C01BB"/>
    <w:multiLevelType w:val="hybridMultilevel"/>
    <w:tmpl w:val="31AE6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26F31"/>
    <w:multiLevelType w:val="hybridMultilevel"/>
    <w:tmpl w:val="E5AC9936"/>
    <w:lvl w:ilvl="0" w:tplc="7172BD8A">
      <w:start w:val="1"/>
      <w:numFmt w:val="decimal"/>
      <w:lvlText w:val="%1."/>
      <w:lvlJc w:val="left"/>
      <w:pPr>
        <w:ind w:left="473" w:hanging="360"/>
      </w:pPr>
      <w:rPr>
        <w:rFonts w:ascii="Lato" w:eastAsia="Lato" w:hAnsi="Lato" w:cs="Lato" w:hint="default"/>
        <w:color w:val="231F20"/>
        <w:spacing w:val="-6"/>
        <w:w w:val="100"/>
        <w:sz w:val="22"/>
        <w:szCs w:val="22"/>
        <w:lang w:val="en-GB" w:eastAsia="en-GB" w:bidi="en-GB"/>
      </w:rPr>
    </w:lvl>
    <w:lvl w:ilvl="1" w:tplc="7108CA4A">
      <w:numFmt w:val="bullet"/>
      <w:lvlText w:val="•"/>
      <w:lvlJc w:val="left"/>
      <w:pPr>
        <w:ind w:left="1959" w:hanging="360"/>
      </w:pPr>
      <w:rPr>
        <w:rFonts w:ascii="Lato" w:eastAsia="Lato" w:hAnsi="Lato" w:cs="Lato" w:hint="default"/>
        <w:color w:val="231F20"/>
        <w:spacing w:val="-5"/>
        <w:w w:val="100"/>
        <w:sz w:val="22"/>
        <w:szCs w:val="22"/>
        <w:lang w:val="en-GB" w:eastAsia="en-GB" w:bidi="en-GB"/>
      </w:rPr>
    </w:lvl>
    <w:lvl w:ilvl="2" w:tplc="0B2CD6CA">
      <w:numFmt w:val="bullet"/>
      <w:lvlText w:val="•"/>
      <w:lvlJc w:val="left"/>
      <w:pPr>
        <w:ind w:left="2838" w:hanging="360"/>
      </w:pPr>
      <w:rPr>
        <w:rFonts w:hint="default"/>
        <w:lang w:val="en-GB" w:eastAsia="en-GB" w:bidi="en-GB"/>
      </w:rPr>
    </w:lvl>
    <w:lvl w:ilvl="3" w:tplc="A4DE52B8">
      <w:numFmt w:val="bullet"/>
      <w:lvlText w:val="•"/>
      <w:lvlJc w:val="left"/>
      <w:pPr>
        <w:ind w:left="3716" w:hanging="360"/>
      </w:pPr>
      <w:rPr>
        <w:rFonts w:hint="default"/>
        <w:lang w:val="en-GB" w:eastAsia="en-GB" w:bidi="en-GB"/>
      </w:rPr>
    </w:lvl>
    <w:lvl w:ilvl="4" w:tplc="CEAADB04">
      <w:numFmt w:val="bullet"/>
      <w:lvlText w:val="•"/>
      <w:lvlJc w:val="left"/>
      <w:pPr>
        <w:ind w:left="4595" w:hanging="360"/>
      </w:pPr>
      <w:rPr>
        <w:rFonts w:hint="default"/>
        <w:lang w:val="en-GB" w:eastAsia="en-GB" w:bidi="en-GB"/>
      </w:rPr>
    </w:lvl>
    <w:lvl w:ilvl="5" w:tplc="E9B464FE">
      <w:numFmt w:val="bullet"/>
      <w:lvlText w:val="•"/>
      <w:lvlJc w:val="left"/>
      <w:pPr>
        <w:ind w:left="5473" w:hanging="360"/>
      </w:pPr>
      <w:rPr>
        <w:rFonts w:hint="default"/>
        <w:lang w:val="en-GB" w:eastAsia="en-GB" w:bidi="en-GB"/>
      </w:rPr>
    </w:lvl>
    <w:lvl w:ilvl="6" w:tplc="E9BEB942">
      <w:numFmt w:val="bullet"/>
      <w:lvlText w:val="•"/>
      <w:lvlJc w:val="left"/>
      <w:pPr>
        <w:ind w:left="6351" w:hanging="360"/>
      </w:pPr>
      <w:rPr>
        <w:rFonts w:hint="default"/>
        <w:lang w:val="en-GB" w:eastAsia="en-GB" w:bidi="en-GB"/>
      </w:rPr>
    </w:lvl>
    <w:lvl w:ilvl="7" w:tplc="980E00F6">
      <w:numFmt w:val="bullet"/>
      <w:lvlText w:val="•"/>
      <w:lvlJc w:val="left"/>
      <w:pPr>
        <w:ind w:left="7230" w:hanging="360"/>
      </w:pPr>
      <w:rPr>
        <w:rFonts w:hint="default"/>
        <w:lang w:val="en-GB" w:eastAsia="en-GB" w:bidi="en-GB"/>
      </w:rPr>
    </w:lvl>
    <w:lvl w:ilvl="8" w:tplc="54C473D2">
      <w:numFmt w:val="bullet"/>
      <w:lvlText w:val="•"/>
      <w:lvlJc w:val="left"/>
      <w:pPr>
        <w:ind w:left="8108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61F3D32"/>
    <w:multiLevelType w:val="hybridMultilevel"/>
    <w:tmpl w:val="F09AD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42A20"/>
    <w:multiLevelType w:val="hybridMultilevel"/>
    <w:tmpl w:val="8BBAE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94091"/>
    <w:multiLevelType w:val="hybridMultilevel"/>
    <w:tmpl w:val="7124D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15BB2"/>
    <w:multiLevelType w:val="multilevel"/>
    <w:tmpl w:val="25360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B6342D"/>
    <w:multiLevelType w:val="hybridMultilevel"/>
    <w:tmpl w:val="C3E82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FC654E"/>
    <w:multiLevelType w:val="hybridMultilevel"/>
    <w:tmpl w:val="6290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A32B9"/>
    <w:multiLevelType w:val="hybridMultilevel"/>
    <w:tmpl w:val="1FF2E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57B0D"/>
    <w:multiLevelType w:val="hybridMultilevel"/>
    <w:tmpl w:val="0D46940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B541F99"/>
    <w:multiLevelType w:val="multilevel"/>
    <w:tmpl w:val="C2A8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CA3B8A"/>
    <w:multiLevelType w:val="hybridMultilevel"/>
    <w:tmpl w:val="E3527B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5567E83"/>
    <w:multiLevelType w:val="hybridMultilevel"/>
    <w:tmpl w:val="8F2C2922"/>
    <w:lvl w:ilvl="0" w:tplc="86563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D6A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A02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C048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346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FA0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DE6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EC4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5ED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3807B8D"/>
    <w:multiLevelType w:val="hybridMultilevel"/>
    <w:tmpl w:val="5D9827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6396632"/>
    <w:multiLevelType w:val="hybridMultilevel"/>
    <w:tmpl w:val="B32AC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E6E3B"/>
    <w:multiLevelType w:val="hybridMultilevel"/>
    <w:tmpl w:val="377E4F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357E78"/>
    <w:multiLevelType w:val="hybridMultilevel"/>
    <w:tmpl w:val="2C68E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B167B"/>
    <w:multiLevelType w:val="hybridMultilevel"/>
    <w:tmpl w:val="30C8C690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9"/>
  </w:num>
  <w:num w:numId="4">
    <w:abstractNumId w:val="12"/>
  </w:num>
  <w:num w:numId="5">
    <w:abstractNumId w:val="2"/>
  </w:num>
  <w:num w:numId="6">
    <w:abstractNumId w:val="10"/>
  </w:num>
  <w:num w:numId="7">
    <w:abstractNumId w:val="17"/>
  </w:num>
  <w:num w:numId="8">
    <w:abstractNumId w:val="18"/>
  </w:num>
  <w:num w:numId="9">
    <w:abstractNumId w:val="11"/>
  </w:num>
  <w:num w:numId="10">
    <w:abstractNumId w:val="1"/>
  </w:num>
  <w:num w:numId="11">
    <w:abstractNumId w:val="16"/>
  </w:num>
  <w:num w:numId="12">
    <w:abstractNumId w:val="0"/>
  </w:num>
  <w:num w:numId="13">
    <w:abstractNumId w:val="5"/>
  </w:num>
  <w:num w:numId="14">
    <w:abstractNumId w:val="3"/>
  </w:num>
  <w:num w:numId="15">
    <w:abstractNumId w:val="7"/>
  </w:num>
  <w:num w:numId="16">
    <w:abstractNumId w:val="6"/>
  </w:num>
  <w:num w:numId="17">
    <w:abstractNumId w:val="20"/>
  </w:num>
  <w:num w:numId="18">
    <w:abstractNumId w:val="13"/>
  </w:num>
  <w:num w:numId="19">
    <w:abstractNumId w:val="8"/>
  </w:num>
  <w:num w:numId="20">
    <w:abstractNumId w:val="14"/>
  </w:num>
  <w:num w:numId="21">
    <w:abstractNumId w:val="1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7B"/>
    <w:rsid w:val="0000570E"/>
    <w:rsid w:val="00022CAD"/>
    <w:rsid w:val="00030412"/>
    <w:rsid w:val="00031E7F"/>
    <w:rsid w:val="00035B01"/>
    <w:rsid w:val="00036592"/>
    <w:rsid w:val="00051764"/>
    <w:rsid w:val="00064829"/>
    <w:rsid w:val="00071B6A"/>
    <w:rsid w:val="00072B6D"/>
    <w:rsid w:val="000760F9"/>
    <w:rsid w:val="00086B0C"/>
    <w:rsid w:val="00087676"/>
    <w:rsid w:val="00092829"/>
    <w:rsid w:val="00093A61"/>
    <w:rsid w:val="000A340D"/>
    <w:rsid w:val="000D6D3F"/>
    <w:rsid w:val="000E5E88"/>
    <w:rsid w:val="000E6BC9"/>
    <w:rsid w:val="000E738B"/>
    <w:rsid w:val="000F643E"/>
    <w:rsid w:val="001028A9"/>
    <w:rsid w:val="00102C32"/>
    <w:rsid w:val="00112939"/>
    <w:rsid w:val="001214AB"/>
    <w:rsid w:val="00121700"/>
    <w:rsid w:val="00122065"/>
    <w:rsid w:val="001278AE"/>
    <w:rsid w:val="0013627D"/>
    <w:rsid w:val="001402C6"/>
    <w:rsid w:val="0014377F"/>
    <w:rsid w:val="00144227"/>
    <w:rsid w:val="00145F6D"/>
    <w:rsid w:val="001526BD"/>
    <w:rsid w:val="00153705"/>
    <w:rsid w:val="00157AEC"/>
    <w:rsid w:val="00162D0F"/>
    <w:rsid w:val="00163C32"/>
    <w:rsid w:val="00173C97"/>
    <w:rsid w:val="00176916"/>
    <w:rsid w:val="0017791F"/>
    <w:rsid w:val="00190E9C"/>
    <w:rsid w:val="0019282C"/>
    <w:rsid w:val="00192C4C"/>
    <w:rsid w:val="00197D78"/>
    <w:rsid w:val="001A04B1"/>
    <w:rsid w:val="001A1062"/>
    <w:rsid w:val="001A28BB"/>
    <w:rsid w:val="001A3771"/>
    <w:rsid w:val="001B398B"/>
    <w:rsid w:val="001C300A"/>
    <w:rsid w:val="001C67A9"/>
    <w:rsid w:val="001C6EB0"/>
    <w:rsid w:val="001D6574"/>
    <w:rsid w:val="001E1F22"/>
    <w:rsid w:val="001E33C6"/>
    <w:rsid w:val="001E36FA"/>
    <w:rsid w:val="001E65FE"/>
    <w:rsid w:val="001F2941"/>
    <w:rsid w:val="001F567F"/>
    <w:rsid w:val="001F61C1"/>
    <w:rsid w:val="001F64E5"/>
    <w:rsid w:val="001F73AA"/>
    <w:rsid w:val="001F7EEA"/>
    <w:rsid w:val="0021523C"/>
    <w:rsid w:val="00225A95"/>
    <w:rsid w:val="00225DCF"/>
    <w:rsid w:val="0023340E"/>
    <w:rsid w:val="00236D00"/>
    <w:rsid w:val="0025178B"/>
    <w:rsid w:val="00252CEF"/>
    <w:rsid w:val="002703D1"/>
    <w:rsid w:val="0028022F"/>
    <w:rsid w:val="00287321"/>
    <w:rsid w:val="002A11CB"/>
    <w:rsid w:val="002A1B6D"/>
    <w:rsid w:val="002A2D44"/>
    <w:rsid w:val="002B418A"/>
    <w:rsid w:val="002C4008"/>
    <w:rsid w:val="002C414E"/>
    <w:rsid w:val="002C5082"/>
    <w:rsid w:val="002D122E"/>
    <w:rsid w:val="002D2172"/>
    <w:rsid w:val="002D28E7"/>
    <w:rsid w:val="002F1001"/>
    <w:rsid w:val="002F6931"/>
    <w:rsid w:val="00302E78"/>
    <w:rsid w:val="003048FD"/>
    <w:rsid w:val="00305E22"/>
    <w:rsid w:val="00310D8A"/>
    <w:rsid w:val="0031507F"/>
    <w:rsid w:val="0032064A"/>
    <w:rsid w:val="003254EA"/>
    <w:rsid w:val="00332AD0"/>
    <w:rsid w:val="00341BAF"/>
    <w:rsid w:val="00342F33"/>
    <w:rsid w:val="00346036"/>
    <w:rsid w:val="00354058"/>
    <w:rsid w:val="003625B8"/>
    <w:rsid w:val="0036774D"/>
    <w:rsid w:val="003751F7"/>
    <w:rsid w:val="003765C2"/>
    <w:rsid w:val="0037763D"/>
    <w:rsid w:val="00381ABD"/>
    <w:rsid w:val="00382C14"/>
    <w:rsid w:val="0038339B"/>
    <w:rsid w:val="003910E0"/>
    <w:rsid w:val="00394EB7"/>
    <w:rsid w:val="003A0F55"/>
    <w:rsid w:val="003A36AA"/>
    <w:rsid w:val="003A3764"/>
    <w:rsid w:val="003B302A"/>
    <w:rsid w:val="003B575A"/>
    <w:rsid w:val="003C5445"/>
    <w:rsid w:val="003C6E0D"/>
    <w:rsid w:val="003D577B"/>
    <w:rsid w:val="003E4DA3"/>
    <w:rsid w:val="003E61FE"/>
    <w:rsid w:val="003E7100"/>
    <w:rsid w:val="003F5D9E"/>
    <w:rsid w:val="00405CBB"/>
    <w:rsid w:val="00410663"/>
    <w:rsid w:val="0041099C"/>
    <w:rsid w:val="00422679"/>
    <w:rsid w:val="004274F6"/>
    <w:rsid w:val="00427590"/>
    <w:rsid w:val="00434AE4"/>
    <w:rsid w:val="00435790"/>
    <w:rsid w:val="0043780D"/>
    <w:rsid w:val="00443508"/>
    <w:rsid w:val="00447C52"/>
    <w:rsid w:val="004575FD"/>
    <w:rsid w:val="00457D0D"/>
    <w:rsid w:val="00465152"/>
    <w:rsid w:val="00472427"/>
    <w:rsid w:val="00474307"/>
    <w:rsid w:val="00477BC4"/>
    <w:rsid w:val="00495EBE"/>
    <w:rsid w:val="00496236"/>
    <w:rsid w:val="004A417E"/>
    <w:rsid w:val="004A65FF"/>
    <w:rsid w:val="004B2A28"/>
    <w:rsid w:val="004B69DB"/>
    <w:rsid w:val="004D213E"/>
    <w:rsid w:val="004E1E53"/>
    <w:rsid w:val="004E2A5E"/>
    <w:rsid w:val="005012DB"/>
    <w:rsid w:val="005015D2"/>
    <w:rsid w:val="00503F8E"/>
    <w:rsid w:val="005134ED"/>
    <w:rsid w:val="00525E8F"/>
    <w:rsid w:val="00537736"/>
    <w:rsid w:val="00541117"/>
    <w:rsid w:val="005450D9"/>
    <w:rsid w:val="0054642A"/>
    <w:rsid w:val="00553CF0"/>
    <w:rsid w:val="00556049"/>
    <w:rsid w:val="0056391D"/>
    <w:rsid w:val="00563A7E"/>
    <w:rsid w:val="005643B8"/>
    <w:rsid w:val="00566840"/>
    <w:rsid w:val="00583B7B"/>
    <w:rsid w:val="00590629"/>
    <w:rsid w:val="005963A1"/>
    <w:rsid w:val="00597BE5"/>
    <w:rsid w:val="005A45A0"/>
    <w:rsid w:val="005B2D80"/>
    <w:rsid w:val="005B2F85"/>
    <w:rsid w:val="005B548F"/>
    <w:rsid w:val="005C1AD8"/>
    <w:rsid w:val="005C3085"/>
    <w:rsid w:val="005C5BFE"/>
    <w:rsid w:val="005D0A05"/>
    <w:rsid w:val="005D4F18"/>
    <w:rsid w:val="005D5086"/>
    <w:rsid w:val="005D511F"/>
    <w:rsid w:val="005E2F8F"/>
    <w:rsid w:val="005E5205"/>
    <w:rsid w:val="005E521B"/>
    <w:rsid w:val="00614F35"/>
    <w:rsid w:val="006171A8"/>
    <w:rsid w:val="00617400"/>
    <w:rsid w:val="00617BDA"/>
    <w:rsid w:val="0065136F"/>
    <w:rsid w:val="00653271"/>
    <w:rsid w:val="00654168"/>
    <w:rsid w:val="0065637E"/>
    <w:rsid w:val="006571B8"/>
    <w:rsid w:val="00666C4A"/>
    <w:rsid w:val="0067149D"/>
    <w:rsid w:val="0067401E"/>
    <w:rsid w:val="00693690"/>
    <w:rsid w:val="006A644D"/>
    <w:rsid w:val="006A6F42"/>
    <w:rsid w:val="006B5560"/>
    <w:rsid w:val="006C274D"/>
    <w:rsid w:val="006D0183"/>
    <w:rsid w:val="006D318A"/>
    <w:rsid w:val="006D5662"/>
    <w:rsid w:val="006E3DEA"/>
    <w:rsid w:val="006E43B5"/>
    <w:rsid w:val="006E537B"/>
    <w:rsid w:val="006F1D3F"/>
    <w:rsid w:val="00702E0D"/>
    <w:rsid w:val="007113A6"/>
    <w:rsid w:val="00714865"/>
    <w:rsid w:val="00715914"/>
    <w:rsid w:val="00715F9D"/>
    <w:rsid w:val="0072091F"/>
    <w:rsid w:val="0072302E"/>
    <w:rsid w:val="00725044"/>
    <w:rsid w:val="007268EC"/>
    <w:rsid w:val="0074444B"/>
    <w:rsid w:val="007470D5"/>
    <w:rsid w:val="00750F94"/>
    <w:rsid w:val="00764921"/>
    <w:rsid w:val="007815BC"/>
    <w:rsid w:val="00790381"/>
    <w:rsid w:val="00797EDA"/>
    <w:rsid w:val="007A52BA"/>
    <w:rsid w:val="007B1FEA"/>
    <w:rsid w:val="007D10E1"/>
    <w:rsid w:val="007D30FD"/>
    <w:rsid w:val="007D5DA2"/>
    <w:rsid w:val="007E4F81"/>
    <w:rsid w:val="007F0EC0"/>
    <w:rsid w:val="007F1035"/>
    <w:rsid w:val="007F5628"/>
    <w:rsid w:val="00803766"/>
    <w:rsid w:val="00810D10"/>
    <w:rsid w:val="00811F2D"/>
    <w:rsid w:val="00813A76"/>
    <w:rsid w:val="00817884"/>
    <w:rsid w:val="00820EC8"/>
    <w:rsid w:val="0082444C"/>
    <w:rsid w:val="00834AEC"/>
    <w:rsid w:val="00836642"/>
    <w:rsid w:val="00837AB4"/>
    <w:rsid w:val="008410EA"/>
    <w:rsid w:val="00847D4B"/>
    <w:rsid w:val="00857051"/>
    <w:rsid w:val="008802F6"/>
    <w:rsid w:val="008813BB"/>
    <w:rsid w:val="00884BE3"/>
    <w:rsid w:val="00884F6F"/>
    <w:rsid w:val="0088562D"/>
    <w:rsid w:val="008903F5"/>
    <w:rsid w:val="00893154"/>
    <w:rsid w:val="008B329E"/>
    <w:rsid w:val="008C2649"/>
    <w:rsid w:val="008D17D3"/>
    <w:rsid w:val="008D7EB1"/>
    <w:rsid w:val="008E4319"/>
    <w:rsid w:val="008E53A3"/>
    <w:rsid w:val="00915B6F"/>
    <w:rsid w:val="00923722"/>
    <w:rsid w:val="00923DC0"/>
    <w:rsid w:val="009246C6"/>
    <w:rsid w:val="009257A9"/>
    <w:rsid w:val="00945AED"/>
    <w:rsid w:val="00947575"/>
    <w:rsid w:val="00971AD5"/>
    <w:rsid w:val="00974D0B"/>
    <w:rsid w:val="009819C0"/>
    <w:rsid w:val="00992126"/>
    <w:rsid w:val="00993A3F"/>
    <w:rsid w:val="00996CD8"/>
    <w:rsid w:val="009A23B1"/>
    <w:rsid w:val="009A45BA"/>
    <w:rsid w:val="009A7404"/>
    <w:rsid w:val="009A74C5"/>
    <w:rsid w:val="009B293F"/>
    <w:rsid w:val="009C27B4"/>
    <w:rsid w:val="009D6BA8"/>
    <w:rsid w:val="009F0040"/>
    <w:rsid w:val="00A0217E"/>
    <w:rsid w:val="00A04D7E"/>
    <w:rsid w:val="00A051A5"/>
    <w:rsid w:val="00A13540"/>
    <w:rsid w:val="00A144D7"/>
    <w:rsid w:val="00A338FB"/>
    <w:rsid w:val="00A456B2"/>
    <w:rsid w:val="00A50947"/>
    <w:rsid w:val="00A5490F"/>
    <w:rsid w:val="00A5681F"/>
    <w:rsid w:val="00A60097"/>
    <w:rsid w:val="00A60D40"/>
    <w:rsid w:val="00A631F9"/>
    <w:rsid w:val="00A751E3"/>
    <w:rsid w:val="00A80604"/>
    <w:rsid w:val="00A81FF2"/>
    <w:rsid w:val="00A8625D"/>
    <w:rsid w:val="00A87523"/>
    <w:rsid w:val="00A9568B"/>
    <w:rsid w:val="00AA60B1"/>
    <w:rsid w:val="00AB313A"/>
    <w:rsid w:val="00AC69A6"/>
    <w:rsid w:val="00AD51FF"/>
    <w:rsid w:val="00AE658B"/>
    <w:rsid w:val="00B00F14"/>
    <w:rsid w:val="00B025B5"/>
    <w:rsid w:val="00B07553"/>
    <w:rsid w:val="00B17476"/>
    <w:rsid w:val="00B27BF6"/>
    <w:rsid w:val="00B33EB7"/>
    <w:rsid w:val="00B3401A"/>
    <w:rsid w:val="00B379FA"/>
    <w:rsid w:val="00B41384"/>
    <w:rsid w:val="00B41E64"/>
    <w:rsid w:val="00B43D65"/>
    <w:rsid w:val="00B53F70"/>
    <w:rsid w:val="00B65D95"/>
    <w:rsid w:val="00B77C34"/>
    <w:rsid w:val="00B819F2"/>
    <w:rsid w:val="00B86E12"/>
    <w:rsid w:val="00BA439C"/>
    <w:rsid w:val="00BA507B"/>
    <w:rsid w:val="00BA605F"/>
    <w:rsid w:val="00BB1350"/>
    <w:rsid w:val="00BB21A7"/>
    <w:rsid w:val="00BB2432"/>
    <w:rsid w:val="00BC163A"/>
    <w:rsid w:val="00BC47CE"/>
    <w:rsid w:val="00BD3B29"/>
    <w:rsid w:val="00BD3E7E"/>
    <w:rsid w:val="00BD4F34"/>
    <w:rsid w:val="00BD69F8"/>
    <w:rsid w:val="00BF24D4"/>
    <w:rsid w:val="00BF4104"/>
    <w:rsid w:val="00BF4B08"/>
    <w:rsid w:val="00C16DEA"/>
    <w:rsid w:val="00C20790"/>
    <w:rsid w:val="00C36C52"/>
    <w:rsid w:val="00C419C9"/>
    <w:rsid w:val="00C45D92"/>
    <w:rsid w:val="00C46FCD"/>
    <w:rsid w:val="00C47885"/>
    <w:rsid w:val="00C5280F"/>
    <w:rsid w:val="00C6078D"/>
    <w:rsid w:val="00C61BA6"/>
    <w:rsid w:val="00C66049"/>
    <w:rsid w:val="00C774B6"/>
    <w:rsid w:val="00C80C6C"/>
    <w:rsid w:val="00C91AE7"/>
    <w:rsid w:val="00CC2555"/>
    <w:rsid w:val="00CC359B"/>
    <w:rsid w:val="00CC7D66"/>
    <w:rsid w:val="00CD4ED6"/>
    <w:rsid w:val="00CD582E"/>
    <w:rsid w:val="00CD7035"/>
    <w:rsid w:val="00CD7261"/>
    <w:rsid w:val="00CE509A"/>
    <w:rsid w:val="00CF00BF"/>
    <w:rsid w:val="00CF7A3F"/>
    <w:rsid w:val="00D02D56"/>
    <w:rsid w:val="00D04B3C"/>
    <w:rsid w:val="00D10313"/>
    <w:rsid w:val="00D334DC"/>
    <w:rsid w:val="00D377E0"/>
    <w:rsid w:val="00D410D9"/>
    <w:rsid w:val="00D55834"/>
    <w:rsid w:val="00D706A7"/>
    <w:rsid w:val="00D72C22"/>
    <w:rsid w:val="00D7344E"/>
    <w:rsid w:val="00D816A0"/>
    <w:rsid w:val="00D85744"/>
    <w:rsid w:val="00D871AD"/>
    <w:rsid w:val="00D922FD"/>
    <w:rsid w:val="00D92C90"/>
    <w:rsid w:val="00D948C0"/>
    <w:rsid w:val="00DA7AB7"/>
    <w:rsid w:val="00DC37E1"/>
    <w:rsid w:val="00DD18A5"/>
    <w:rsid w:val="00DD3C1A"/>
    <w:rsid w:val="00DD5E15"/>
    <w:rsid w:val="00DE31BA"/>
    <w:rsid w:val="00DE3B24"/>
    <w:rsid w:val="00DF4E27"/>
    <w:rsid w:val="00DF696A"/>
    <w:rsid w:val="00E06436"/>
    <w:rsid w:val="00E23186"/>
    <w:rsid w:val="00E26819"/>
    <w:rsid w:val="00E34CC6"/>
    <w:rsid w:val="00E40FE4"/>
    <w:rsid w:val="00E4224C"/>
    <w:rsid w:val="00E43667"/>
    <w:rsid w:val="00E5044D"/>
    <w:rsid w:val="00E538A7"/>
    <w:rsid w:val="00E621C3"/>
    <w:rsid w:val="00E704C9"/>
    <w:rsid w:val="00E73DE1"/>
    <w:rsid w:val="00E75A07"/>
    <w:rsid w:val="00E83483"/>
    <w:rsid w:val="00E90B7C"/>
    <w:rsid w:val="00EA68D0"/>
    <w:rsid w:val="00EA7B2E"/>
    <w:rsid w:val="00EC07F3"/>
    <w:rsid w:val="00EC26D1"/>
    <w:rsid w:val="00EC5538"/>
    <w:rsid w:val="00ED1DEA"/>
    <w:rsid w:val="00EE63D2"/>
    <w:rsid w:val="00EF1717"/>
    <w:rsid w:val="00EF347B"/>
    <w:rsid w:val="00F01C16"/>
    <w:rsid w:val="00F04BB1"/>
    <w:rsid w:val="00F05C42"/>
    <w:rsid w:val="00F13A70"/>
    <w:rsid w:val="00F22C44"/>
    <w:rsid w:val="00F43DCE"/>
    <w:rsid w:val="00F44C08"/>
    <w:rsid w:val="00F6579D"/>
    <w:rsid w:val="00F65E23"/>
    <w:rsid w:val="00F7092D"/>
    <w:rsid w:val="00F71767"/>
    <w:rsid w:val="00F75B4B"/>
    <w:rsid w:val="00F76EA5"/>
    <w:rsid w:val="00F77871"/>
    <w:rsid w:val="00F9122C"/>
    <w:rsid w:val="00FA7331"/>
    <w:rsid w:val="00FC58CA"/>
    <w:rsid w:val="00FD24D3"/>
    <w:rsid w:val="00FE1E61"/>
    <w:rsid w:val="00FE262D"/>
    <w:rsid w:val="00FE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C604E88"/>
  <w15:docId w15:val="{A7282E35-E8CB-CC4B-A647-786658A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599"/>
      <w:outlineLvl w:val="0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59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99"/>
    <w:qFormat/>
    <w:pPr>
      <w:ind w:left="195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80"/>
    </w:pPr>
    <w:rPr>
      <w:rFonts w:ascii="Lato-Semibold" w:eastAsia="Lato-Semibold" w:hAnsi="Lato-Semibold" w:cs="Lato-Semibold"/>
    </w:rPr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4B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4B1"/>
    <w:rPr>
      <w:rFonts w:ascii="Lato" w:eastAsia="Lato" w:hAnsi="Lato" w:cs="Lato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1A04B1"/>
  </w:style>
  <w:style w:type="paragraph" w:styleId="Revision">
    <w:name w:val="Revision"/>
    <w:hidden/>
    <w:uiPriority w:val="99"/>
    <w:semiHidden/>
    <w:rsid w:val="00FD24D3"/>
    <w:pPr>
      <w:widowControl/>
      <w:autoSpaceDE/>
      <w:autoSpaceDN/>
    </w:pPr>
    <w:rPr>
      <w:rFonts w:ascii="Lato" w:eastAsia="Lato" w:hAnsi="Lato" w:cs="La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A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7"/>
    <w:rPr>
      <w:rFonts w:ascii="Times New Roman" w:eastAsia="Lato" w:hAnsi="Times New Roman" w:cs="Times New Roman"/>
      <w:sz w:val="18"/>
      <w:szCs w:val="18"/>
      <w:lang w:val="en-GB" w:eastAsia="en-GB" w:bidi="en-GB"/>
    </w:rPr>
  </w:style>
  <w:style w:type="paragraph" w:styleId="BodyText2">
    <w:name w:val="Body Text 2"/>
    <w:basedOn w:val="Normal"/>
    <w:link w:val="BodyText2Char"/>
    <w:uiPriority w:val="99"/>
    <w:unhideWhenUsed/>
    <w:rsid w:val="00CD7261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AU"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CD7261"/>
    <w:rPr>
      <w:rFonts w:ascii="Times New Roman" w:eastAsia="Times New Roman" w:hAnsi="Times New Roman" w:cs="Times New Roman"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5C5B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88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0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3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0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E284C8-DC99-4C7A-9898-E5BE9C7E5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Edwards</dc:creator>
  <cp:lastModifiedBy>Matthew Beachcroft</cp:lastModifiedBy>
  <cp:revision>127</cp:revision>
  <cp:lastPrinted>2019-10-09T22:35:00Z</cp:lastPrinted>
  <dcterms:created xsi:type="dcterms:W3CDTF">2021-03-05T02:44:00Z</dcterms:created>
  <dcterms:modified xsi:type="dcterms:W3CDTF">2021-03-05T05:57:00Z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2019-10-09T00:00:00Z</vt:filetime>
  </property>
</Properties>
</file>