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92440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r>
        <w:rPr>
          <w:rFonts w:ascii="Lato-Semibold"/>
          <w:b/>
          <w:color w:val="231F20"/>
          <w:sz w:val="60"/>
        </w:rPr>
        <w:t>Position description</w:t>
      </w:r>
    </w:p>
    <w:p w14:paraId="76106E02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6F593CDB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4D80A0C2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72DC9A68" w14:textId="77777777" w:rsidTr="001C67A9">
        <w:trPr>
          <w:trHeight w:val="523"/>
        </w:trPr>
        <w:tc>
          <w:tcPr>
            <w:tcW w:w="2127" w:type="dxa"/>
          </w:tcPr>
          <w:p w14:paraId="5AA40E6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62C9CD7A" w14:textId="4DBFAF55" w:rsidR="006E537B" w:rsidRPr="001C67A9" w:rsidRDefault="00230B3A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Officer</w:t>
            </w:r>
          </w:p>
        </w:tc>
      </w:tr>
      <w:tr w:rsidR="006E537B" w:rsidRPr="00CD7261" w14:paraId="1B842960" w14:textId="77777777" w:rsidTr="001C67A9">
        <w:trPr>
          <w:trHeight w:val="523"/>
        </w:trPr>
        <w:tc>
          <w:tcPr>
            <w:tcW w:w="2127" w:type="dxa"/>
          </w:tcPr>
          <w:p w14:paraId="141C86DD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256E8229" w14:textId="52F919BF" w:rsidR="006E537B" w:rsidRPr="001C67A9" w:rsidRDefault="007734E4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Learned Society</w:t>
            </w:r>
          </w:p>
        </w:tc>
      </w:tr>
      <w:tr w:rsidR="006E537B" w:rsidRPr="00CD7261" w14:paraId="1AECFDB5" w14:textId="77777777" w:rsidTr="001C67A9">
        <w:trPr>
          <w:trHeight w:val="523"/>
        </w:trPr>
        <w:tc>
          <w:tcPr>
            <w:tcW w:w="2127" w:type="dxa"/>
          </w:tcPr>
          <w:p w14:paraId="3834107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406918E6" w14:textId="3861CF90" w:rsidR="006E537B" w:rsidRPr="001C67A9" w:rsidRDefault="00230B3A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Title</w:t>
            </w:r>
            <w:r w:rsidR="00E21AA6">
              <w:rPr>
                <w:rFonts w:asciiTheme="minorHAnsi" w:hAnsiTheme="minorHAnsi" w:cstheme="minorHAnsi"/>
                <w:color w:val="231F20"/>
              </w:rPr>
              <w:t xml:space="preserve"> </w:t>
            </w:r>
            <w:r w:rsidR="00B712D0">
              <w:rPr>
                <w:rFonts w:asciiTheme="minorHAnsi" w:hAnsiTheme="minorHAnsi" w:cstheme="minorHAnsi"/>
                <w:color w:val="231F20"/>
              </w:rPr>
              <w:t>Lead [title to be determined]</w:t>
            </w:r>
          </w:p>
        </w:tc>
      </w:tr>
      <w:tr w:rsidR="006E537B" w:rsidRPr="00CD7261" w14:paraId="03E372F2" w14:textId="77777777" w:rsidTr="001C67A9">
        <w:trPr>
          <w:trHeight w:val="523"/>
        </w:trPr>
        <w:tc>
          <w:tcPr>
            <w:tcW w:w="2127" w:type="dxa"/>
          </w:tcPr>
          <w:p w14:paraId="10CDCD8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4252F73B" w14:textId="02D1AD23" w:rsidR="006E537B" w:rsidRPr="001C67A9" w:rsidRDefault="007734E4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Canberra</w:t>
            </w:r>
          </w:p>
        </w:tc>
      </w:tr>
      <w:tr w:rsidR="006E537B" w:rsidRPr="00CD7261" w14:paraId="416EEB04" w14:textId="77777777" w:rsidTr="001C67A9">
        <w:trPr>
          <w:trHeight w:val="523"/>
        </w:trPr>
        <w:tc>
          <w:tcPr>
            <w:tcW w:w="2127" w:type="dxa"/>
          </w:tcPr>
          <w:p w14:paraId="47BD5F97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47090E1B" w14:textId="15F3AB8F" w:rsidR="006E537B" w:rsidRPr="00880FBE" w:rsidRDefault="00880FBE" w:rsidP="0019282C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This </w:t>
            </w:r>
            <w:r w:rsidR="00230B3A">
              <w:rPr>
                <w:rFonts w:asciiTheme="minorHAnsi" w:hAnsiTheme="minorHAnsi" w:cstheme="minorHAnsi"/>
                <w:bCs/>
              </w:rPr>
              <w:t xml:space="preserve">position is responsible assisting with and/or managing and delivering projects to support wider objectives. </w:t>
            </w:r>
          </w:p>
        </w:tc>
      </w:tr>
    </w:tbl>
    <w:p w14:paraId="573ABDB0" w14:textId="77777777" w:rsidR="006E537B" w:rsidRPr="001C67A9" w:rsidRDefault="006E537B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038BDC7D" w14:textId="77777777" w:rsidR="001C67A9" w:rsidRPr="00810D10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0D10">
        <w:rPr>
          <w:rFonts w:asciiTheme="minorHAnsi" w:hAnsiTheme="minorHAnsi" w:cstheme="minorHAnsi"/>
          <w:color w:val="231F20"/>
        </w:rPr>
        <w:t>Duties</w:t>
      </w:r>
    </w:p>
    <w:p w14:paraId="279648D4" w14:textId="77777777" w:rsidR="00810D10" w:rsidRDefault="00810D10" w:rsidP="00810D10">
      <w:pPr>
        <w:widowControl/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Duties include (but are not limited to):</w:t>
      </w:r>
    </w:p>
    <w:p w14:paraId="5260416D" w14:textId="2E930B1A" w:rsidR="001C3A12" w:rsidRPr="001C3A12" w:rsidRDefault="00E21AA6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Providing high level support on projects individually, or as part of a team, on </w:t>
      </w:r>
      <w:r w:rsidR="00205632">
        <w:rPr>
          <w:rFonts w:asciiTheme="minorHAnsi" w:hAnsiTheme="minorHAnsi" w:cstheme="minorHAnsi"/>
          <w:color w:val="231F20"/>
          <w:sz w:val="24"/>
          <w:szCs w:val="24"/>
        </w:rPr>
        <w:t xml:space="preserve">assigned 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tasks </w:t>
      </w:r>
    </w:p>
    <w:p w14:paraId="6CB37339" w14:textId="77777777" w:rsidR="00E21AA6" w:rsidRPr="00E21AA6" w:rsidRDefault="00E21AA6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Drafting high standard project briefs, </w:t>
      </w:r>
      <w:proofErr w:type="gramStart"/>
      <w:r>
        <w:rPr>
          <w:rFonts w:asciiTheme="minorHAnsi" w:hAnsiTheme="minorHAnsi" w:cstheme="minorHAnsi"/>
          <w:color w:val="231F20"/>
          <w:sz w:val="24"/>
          <w:szCs w:val="24"/>
        </w:rPr>
        <w:t>reports</w:t>
      </w:r>
      <w:proofErr w:type="gramEnd"/>
      <w:r>
        <w:rPr>
          <w:rFonts w:asciiTheme="minorHAnsi" w:hAnsiTheme="minorHAnsi" w:cstheme="minorHAnsi"/>
          <w:color w:val="231F20"/>
          <w:sz w:val="24"/>
          <w:szCs w:val="24"/>
        </w:rPr>
        <w:t xml:space="preserve"> and other supporting documentation</w:t>
      </w:r>
    </w:p>
    <w:p w14:paraId="38C8B2F7" w14:textId="77777777" w:rsidR="00E21AA6" w:rsidRPr="00E21AA6" w:rsidRDefault="00E21AA6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Identifying project issues and recommending mitigation steps</w:t>
      </w:r>
    </w:p>
    <w:p w14:paraId="1E67E3AB" w14:textId="77777777" w:rsidR="00205632" w:rsidRPr="00AB3862" w:rsidRDefault="00E21AA6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Ongoing development of a quality assurance framework for the unit</w:t>
      </w:r>
      <w:r w:rsidR="009575E5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</w:p>
    <w:p w14:paraId="620D6E8F" w14:textId="40733B34" w:rsidR="00E21AA6" w:rsidRPr="00E21AA6" w:rsidRDefault="00205632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I</w:t>
      </w:r>
      <w:r w:rsidR="009575E5">
        <w:rPr>
          <w:rFonts w:asciiTheme="minorHAnsi" w:hAnsiTheme="minorHAnsi" w:cstheme="minorHAnsi"/>
          <w:color w:val="231F20"/>
          <w:sz w:val="24"/>
          <w:szCs w:val="24"/>
        </w:rPr>
        <w:t xml:space="preserve">dentify and contribute to business 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and </w:t>
      </w:r>
      <w:r w:rsidR="009575E5">
        <w:rPr>
          <w:rFonts w:asciiTheme="minorHAnsi" w:hAnsiTheme="minorHAnsi" w:cstheme="minorHAnsi"/>
          <w:color w:val="231F20"/>
          <w:sz w:val="24"/>
          <w:szCs w:val="24"/>
        </w:rPr>
        <w:t>process improvement</w:t>
      </w:r>
    </w:p>
    <w:p w14:paraId="19BE25D7" w14:textId="77777777" w:rsidR="00E21AA6" w:rsidRPr="00E21AA6" w:rsidRDefault="00E21AA6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Developing reporting dashboards and ensuring reports are delivered on time as required</w:t>
      </w:r>
    </w:p>
    <w:p w14:paraId="55E86768" w14:textId="1AA30BF7" w:rsidR="00E21AA6" w:rsidRPr="00E21AA6" w:rsidRDefault="00E21AA6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Assisting with and/or managing </w:t>
      </w:r>
      <w:r w:rsidR="00205632">
        <w:rPr>
          <w:rFonts w:asciiTheme="minorHAnsi" w:hAnsiTheme="minorHAnsi" w:cstheme="minorHAnsi"/>
          <w:color w:val="231F20"/>
          <w:sz w:val="24"/>
          <w:szCs w:val="24"/>
        </w:rPr>
        <w:t xml:space="preserve">ad 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hoc projects </w:t>
      </w:r>
    </w:p>
    <w:p w14:paraId="15676E50" w14:textId="21705C0E" w:rsidR="00E21AA6" w:rsidRPr="00E21AA6" w:rsidRDefault="00E21AA6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Managing</w:t>
      </w:r>
      <w:r w:rsidR="009575E5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31F20"/>
          <w:sz w:val="24"/>
          <w:szCs w:val="24"/>
        </w:rPr>
        <w:t>EA’s Standards Australia nominee procedure and process</w:t>
      </w:r>
      <w:r w:rsidR="00205632" w:rsidRPr="00205632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="00205632">
        <w:rPr>
          <w:rFonts w:asciiTheme="minorHAnsi" w:hAnsiTheme="minorHAnsi" w:cstheme="minorHAnsi"/>
          <w:color w:val="231F20"/>
          <w:sz w:val="24"/>
          <w:szCs w:val="24"/>
        </w:rPr>
        <w:t>under direction</w:t>
      </w:r>
    </w:p>
    <w:p w14:paraId="5BC9D51A" w14:textId="77777777" w:rsidR="00E21AA6" w:rsidRDefault="00E21AA6" w:rsidP="00810D10">
      <w:pPr>
        <w:pStyle w:val="Heading2"/>
        <w:ind w:left="0"/>
        <w:rPr>
          <w:rFonts w:asciiTheme="minorHAnsi" w:hAnsiTheme="minorHAnsi" w:cstheme="minorHAnsi"/>
          <w:color w:val="231F20"/>
        </w:rPr>
      </w:pPr>
    </w:p>
    <w:p w14:paraId="5A0ED074" w14:textId="3BFFB4DA" w:rsidR="006E537B" w:rsidRPr="00CD7261" w:rsidRDefault="00093A61" w:rsidP="00810D1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14:paraId="055FD92C" w14:textId="77777777" w:rsidR="00A631F9" w:rsidRPr="00CD7261" w:rsidRDefault="00A631F9" w:rsidP="00A631F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14:paraId="491B1718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 xml:space="preserve">Take reasonable care for your own health and safety in the </w:t>
      </w:r>
      <w:proofErr w:type="gramStart"/>
      <w:r w:rsidRPr="00CD7261">
        <w:rPr>
          <w:rFonts w:asciiTheme="minorHAnsi" w:hAnsiTheme="minorHAnsi" w:cstheme="minorHAnsi"/>
          <w:sz w:val="24"/>
          <w:szCs w:val="24"/>
        </w:rPr>
        <w:t>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2F51D0B5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 xml:space="preserve">Take reasonable care that your acts or omissions do not adversely affect the health and safety of others in the </w:t>
      </w:r>
      <w:proofErr w:type="gramStart"/>
      <w:r w:rsidRPr="00CD7261">
        <w:rPr>
          <w:rFonts w:asciiTheme="minorHAnsi" w:hAnsiTheme="minorHAnsi" w:cstheme="minorHAnsi"/>
          <w:sz w:val="24"/>
          <w:szCs w:val="24"/>
        </w:rPr>
        <w:t>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70C0733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 xml:space="preserve">Cooperate with your employer about matters of health and </w:t>
      </w:r>
      <w:proofErr w:type="gramStart"/>
      <w:r w:rsidRPr="00CD7261">
        <w:rPr>
          <w:rFonts w:asciiTheme="minorHAnsi" w:hAnsiTheme="minorHAnsi" w:cstheme="minorHAnsi"/>
          <w:sz w:val="24"/>
          <w:szCs w:val="24"/>
        </w:rPr>
        <w:t>safety</w:t>
      </w:r>
      <w:r w:rsidR="00810D10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220FE49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Comply with any reasonable instruction and cooperate with Engineers Australia’s WHS policies and procedures</w:t>
      </w:r>
      <w:r w:rsidR="00810D10">
        <w:rPr>
          <w:rFonts w:asciiTheme="minorHAnsi" w:hAnsiTheme="minorHAnsi" w:cstheme="minorHAnsi"/>
          <w:sz w:val="24"/>
          <w:szCs w:val="24"/>
        </w:rPr>
        <w:t>; and</w:t>
      </w:r>
    </w:p>
    <w:p w14:paraId="56C01FFC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2397DED1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144BAA5B" w14:textId="77777777" w:rsidR="006E537B" w:rsidRDefault="00093A61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Communication and relationships</w:t>
      </w:r>
    </w:p>
    <w:p w14:paraId="284AEF06" w14:textId="77777777" w:rsidR="001C3A12" w:rsidRDefault="001C3A12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Establish and maintain effective relationships with key stakeholders internally and externally</w:t>
      </w:r>
    </w:p>
    <w:p w14:paraId="5E2DF5CC" w14:textId="7485835D" w:rsidR="001C3A12" w:rsidRDefault="001C3A12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Consult and </w:t>
      </w:r>
      <w:r w:rsidR="00B75DEC">
        <w:rPr>
          <w:rFonts w:asciiTheme="minorHAnsi" w:hAnsiTheme="minorHAnsi" w:cstheme="minorHAnsi"/>
          <w:b w:val="0"/>
          <w:bCs w:val="0"/>
          <w:sz w:val="24"/>
          <w:szCs w:val="24"/>
        </w:rPr>
        <w:t>liaise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with relevant stakeholders to obtain information and reports on time</w:t>
      </w:r>
    </w:p>
    <w:p w14:paraId="404AB6B0" w14:textId="77777777" w:rsidR="00B75DEC" w:rsidRDefault="001C3A12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Respond promptly and courteously to stakeholder requests</w:t>
      </w:r>
    </w:p>
    <w:p w14:paraId="35D321E7" w14:textId="3CCB91BF" w:rsidR="00305E22" w:rsidRPr="00810D10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Foster collaborative working relationships.</w:t>
      </w:r>
    </w:p>
    <w:p w14:paraId="7FC86146" w14:textId="449114BB" w:rsidR="0077053B" w:rsidRDefault="0077053B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</w:rPr>
        <w:br w:type="page"/>
      </w:r>
    </w:p>
    <w:p w14:paraId="0CD52460" w14:textId="77777777" w:rsidR="00810D10" w:rsidRPr="00CD7261" w:rsidRDefault="00810D10">
      <w:pPr>
        <w:pStyle w:val="Heading2"/>
        <w:rPr>
          <w:rFonts w:asciiTheme="minorHAnsi" w:hAnsiTheme="minorHAnsi" w:cstheme="minorHAnsi"/>
        </w:rPr>
      </w:pPr>
    </w:p>
    <w:p w14:paraId="4548A9C6" w14:textId="77777777" w:rsidR="00810D10" w:rsidRPr="00810D10" w:rsidRDefault="00FE38E2" w:rsidP="00810D10">
      <w:pPr>
        <w:pStyle w:val="Heading2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14:paraId="0FA5E7C6" w14:textId="77777777" w:rsidR="00145F6D" w:rsidRDefault="00145F6D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</w:t>
      </w:r>
      <w:proofErr w:type="gramStart"/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employer</w:t>
      </w:r>
      <w:proofErr w:type="gramEnd"/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 and we embrace diversity. We are committed to building a team that represents a variety of backgrounds, perspectives, and skills. In turn are committed to creating a safe inclusive environment for all employees. </w:t>
      </w:r>
    </w:p>
    <w:p w14:paraId="6AB95E69" w14:textId="77777777" w:rsidR="00810D10" w:rsidRPr="00CD7261" w:rsidRDefault="00810D10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</w:p>
    <w:p w14:paraId="6467C6EC" w14:textId="77777777" w:rsidR="00FE38E2" w:rsidRPr="00CD7261" w:rsidRDefault="00145F6D" w:rsidP="00810D10">
      <w:pPr>
        <w:pStyle w:val="BodyText"/>
        <w:ind w:left="113" w:right="74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7C473155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523C95C5" w14:textId="77777777" w:rsidR="00810D10" w:rsidRDefault="00093A61" w:rsidP="00810D10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38077125" w14:textId="39678D1C" w:rsidR="00205632" w:rsidRDefault="00205632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Minimum three </w:t>
      </w:r>
      <w:proofErr w:type="spellStart"/>
      <w:r>
        <w:rPr>
          <w:rFonts w:asciiTheme="minorHAnsi" w:hAnsiTheme="minorHAnsi" w:cstheme="minorHAnsi"/>
          <w:b w:val="0"/>
          <w:bCs w:val="0"/>
          <w:sz w:val="24"/>
          <w:szCs w:val="24"/>
        </w:rPr>
        <w:t>years experience</w:t>
      </w:r>
      <w:proofErr w:type="spellEnd"/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managing projects, preferably in a technical</w:t>
      </w:r>
      <w:r w:rsidR="00AB3862">
        <w:rPr>
          <w:rFonts w:asciiTheme="minorHAnsi" w:hAnsiTheme="minorHAnsi" w:cstheme="minorHAnsi"/>
          <w:b w:val="0"/>
          <w:bCs w:val="0"/>
          <w:sz w:val="24"/>
          <w:szCs w:val="24"/>
        </w:rPr>
        <w:t>/scientific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context</w:t>
      </w:r>
    </w:p>
    <w:p w14:paraId="7D138E48" w14:textId="7D977F9C" w:rsidR="009575E5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Demonstrated ability </w:t>
      </w:r>
      <w:r w:rsidR="009575E5">
        <w:rPr>
          <w:rFonts w:asciiTheme="minorHAnsi" w:hAnsiTheme="minorHAnsi" w:cstheme="minorHAnsi"/>
          <w:b w:val="0"/>
          <w:bCs w:val="0"/>
          <w:sz w:val="24"/>
          <w:szCs w:val="24"/>
        </w:rPr>
        <w:t>to manage multiple tasks and deliver outputs within specified timeframes</w:t>
      </w:r>
    </w:p>
    <w:p w14:paraId="6AF70BD2" w14:textId="51D69094" w:rsidR="009575E5" w:rsidRDefault="009575E5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Demonstrated ability to work autonomously, deal </w:t>
      </w:r>
      <w:r w:rsidR="002550C8">
        <w:rPr>
          <w:rFonts w:asciiTheme="minorHAnsi" w:hAnsiTheme="minorHAnsi" w:cstheme="minorHAnsi"/>
          <w:b w:val="0"/>
          <w:bCs w:val="0"/>
          <w:sz w:val="24"/>
          <w:szCs w:val="24"/>
        </w:rPr>
        <w:t>with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ambiguity and make clear and decisive decision to effe</w:t>
      </w:r>
      <w:r w:rsidR="002550C8">
        <w:rPr>
          <w:rFonts w:asciiTheme="minorHAnsi" w:hAnsiTheme="minorHAnsi" w:cstheme="minorHAnsi"/>
          <w:b w:val="0"/>
          <w:bCs w:val="0"/>
          <w:sz w:val="24"/>
          <w:szCs w:val="24"/>
        </w:rPr>
        <w:t>c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t</w:t>
      </w:r>
      <w:r w:rsidR="002550C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successful outcomes</w:t>
      </w:r>
    </w:p>
    <w:p w14:paraId="5FEB9F31" w14:textId="77777777" w:rsidR="009575E5" w:rsidRDefault="009575E5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Demonstrated ability to plan and organise own work in an effective and efficient manner</w:t>
      </w:r>
    </w:p>
    <w:p w14:paraId="2A7ADC57" w14:textId="77777777" w:rsidR="009575E5" w:rsidRDefault="009575E5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Excellent interpersonal skills and ability to communicate effectively both verbally and in writing</w:t>
      </w:r>
    </w:p>
    <w:p w14:paraId="675BA95B" w14:textId="5FE86AF4" w:rsidR="00B75DEC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Demonstrated ability to forge and maintain productive working relationships, including the ability to use influence to support collaboration</w:t>
      </w:r>
    </w:p>
    <w:p w14:paraId="448613B6" w14:textId="77777777" w:rsidR="00B75DEC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Ability to meet tight deadlines and to work in a changing environment</w:t>
      </w:r>
    </w:p>
    <w:p w14:paraId="0B201A75" w14:textId="77777777" w:rsidR="00B75DEC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Excellent time management skills.  </w:t>
      </w:r>
    </w:p>
    <w:p w14:paraId="794A8533" w14:textId="2B6C40BF" w:rsidR="00810D10" w:rsidRPr="00810D10" w:rsidRDefault="00B75DEC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  <w:sectPr w:rsidR="00810D10" w:rsidRPr="00810D10" w:rsidSect="00FD24D3">
          <w:headerReference w:type="default" r:id="rId8"/>
          <w:footerReference w:type="default" r:id="rId9"/>
          <w:pgSz w:w="11910" w:h="16840"/>
          <w:pgMar w:top="0" w:right="1020" w:bottom="280" w:left="1020" w:header="720" w:footer="720" w:gutter="0"/>
          <w:cols w:space="720"/>
        </w:sect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Strong customer service focus</w:t>
      </w:r>
    </w:p>
    <w:p w14:paraId="3AE4DF2D" w14:textId="77777777" w:rsidR="006E537B" w:rsidRDefault="005C1AD8" w:rsidP="00A051A5">
      <w:pPr>
        <w:pStyle w:val="BodyText"/>
        <w:spacing w:before="2"/>
        <w:ind w:left="887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529FAE" wp14:editId="57F3E595">
            <wp:simplePos x="0" y="0"/>
            <wp:positionH relativeFrom="page">
              <wp:align>right</wp:align>
            </wp:positionH>
            <wp:positionV relativeFrom="paragraph">
              <wp:posOffset>-486410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7B" w:rsidSect="00702E0D">
      <w:headerReference w:type="default" r:id="rId11"/>
      <w:footerReference w:type="default" r:id="rId12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B37BC" w14:textId="77777777" w:rsidR="00E34607" w:rsidRDefault="00E34607" w:rsidP="001A04B1">
      <w:r>
        <w:separator/>
      </w:r>
    </w:p>
  </w:endnote>
  <w:endnote w:type="continuationSeparator" w:id="0">
    <w:p w14:paraId="7FB68E7E" w14:textId="77777777" w:rsidR="00E34607" w:rsidRDefault="00E34607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E0475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CDDDB0" w14:textId="77777777" w:rsidR="00FD24D3" w:rsidRDefault="00FD24D3" w:rsidP="001A04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3026B3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49A14D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57DF7" w14:textId="77777777" w:rsidR="00E34607" w:rsidRDefault="00E34607" w:rsidP="001A04B1">
      <w:r>
        <w:separator/>
      </w:r>
    </w:p>
  </w:footnote>
  <w:footnote w:type="continuationSeparator" w:id="0">
    <w:p w14:paraId="40BAC256" w14:textId="77777777" w:rsidR="00E34607" w:rsidRDefault="00E34607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404E" w14:textId="77777777" w:rsidR="00FD24D3" w:rsidRDefault="00FD24D3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65408" behindDoc="1" locked="0" layoutInCell="1" allowOverlap="1" wp14:anchorId="5183A9D3" wp14:editId="4316EE20">
          <wp:simplePos x="0" y="0"/>
          <wp:positionH relativeFrom="column">
            <wp:posOffset>-638175</wp:posOffset>
          </wp:positionH>
          <wp:positionV relativeFrom="page">
            <wp:posOffset>133350</wp:posOffset>
          </wp:positionV>
          <wp:extent cx="7559675" cy="10693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EBAF47" w14:textId="77777777" w:rsidR="00FD24D3" w:rsidRDefault="00FD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D5941" w14:textId="77777777" w:rsidR="00FD24D3" w:rsidRDefault="00FD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0"/>
    <w:multiLevelType w:val="hybridMultilevel"/>
    <w:tmpl w:val="730C2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11"/>
  </w:num>
  <w:num w:numId="5">
    <w:abstractNumId w:val="2"/>
  </w:num>
  <w:num w:numId="6">
    <w:abstractNumId w:val="9"/>
  </w:num>
  <w:num w:numId="7">
    <w:abstractNumId w:val="13"/>
  </w:num>
  <w:num w:numId="8">
    <w:abstractNumId w:val="14"/>
  </w:num>
  <w:num w:numId="9">
    <w:abstractNumId w:val="10"/>
  </w:num>
  <w:num w:numId="10">
    <w:abstractNumId w:val="1"/>
  </w:num>
  <w:num w:numId="11">
    <w:abstractNumId w:val="12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93A61"/>
    <w:rsid w:val="00123516"/>
    <w:rsid w:val="00145F6D"/>
    <w:rsid w:val="0019282C"/>
    <w:rsid w:val="001A04B1"/>
    <w:rsid w:val="001A1062"/>
    <w:rsid w:val="001A1B75"/>
    <w:rsid w:val="001C3A12"/>
    <w:rsid w:val="001C67A9"/>
    <w:rsid w:val="001F2941"/>
    <w:rsid w:val="00205632"/>
    <w:rsid w:val="00230B3A"/>
    <w:rsid w:val="002550C8"/>
    <w:rsid w:val="00287321"/>
    <w:rsid w:val="003048FD"/>
    <w:rsid w:val="00305E22"/>
    <w:rsid w:val="00306674"/>
    <w:rsid w:val="00381ABD"/>
    <w:rsid w:val="00473833"/>
    <w:rsid w:val="005012DB"/>
    <w:rsid w:val="00553CF0"/>
    <w:rsid w:val="005643B8"/>
    <w:rsid w:val="005A78F4"/>
    <w:rsid w:val="005C1AD8"/>
    <w:rsid w:val="005C3085"/>
    <w:rsid w:val="006A6F42"/>
    <w:rsid w:val="006E537B"/>
    <w:rsid w:val="00702E0D"/>
    <w:rsid w:val="0074444B"/>
    <w:rsid w:val="00756DCB"/>
    <w:rsid w:val="0077053B"/>
    <w:rsid w:val="007734E4"/>
    <w:rsid w:val="00787105"/>
    <w:rsid w:val="00810D10"/>
    <w:rsid w:val="00817884"/>
    <w:rsid w:val="0082444C"/>
    <w:rsid w:val="00880FBE"/>
    <w:rsid w:val="008E4319"/>
    <w:rsid w:val="009575E5"/>
    <w:rsid w:val="00A051A5"/>
    <w:rsid w:val="00A47348"/>
    <w:rsid w:val="00A631F9"/>
    <w:rsid w:val="00AB3862"/>
    <w:rsid w:val="00B712D0"/>
    <w:rsid w:val="00B75DEC"/>
    <w:rsid w:val="00BC12DA"/>
    <w:rsid w:val="00C65511"/>
    <w:rsid w:val="00CD7261"/>
    <w:rsid w:val="00CF7A3F"/>
    <w:rsid w:val="00D410D9"/>
    <w:rsid w:val="00E21AA6"/>
    <w:rsid w:val="00E34607"/>
    <w:rsid w:val="00E34CC6"/>
    <w:rsid w:val="00E75A07"/>
    <w:rsid w:val="00FD24D3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04E88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056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56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5632"/>
    <w:rPr>
      <w:rFonts w:ascii="Lato" w:eastAsia="Lato" w:hAnsi="Lato" w:cs="Lato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56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5632"/>
    <w:rPr>
      <w:rFonts w:ascii="Lato" w:eastAsia="Lato" w:hAnsi="Lato" w:cs="Lato"/>
      <w:b/>
      <w:bCs/>
      <w:sz w:val="20"/>
      <w:szCs w:val="20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11AD9C-95BE-485B-882C-3A4960BF3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Sheryl Harrington</cp:lastModifiedBy>
  <cp:revision>6</cp:revision>
  <cp:lastPrinted>2019-10-09T22:35:00Z</cp:lastPrinted>
  <dcterms:created xsi:type="dcterms:W3CDTF">2021-03-12T04:05:00Z</dcterms:created>
  <dcterms:modified xsi:type="dcterms:W3CDTF">2021-03-16T03:06:00Z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