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AB0F" w14:textId="101AF8F8" w:rsidR="00EE3619" w:rsidRPr="00A37D3A" w:rsidRDefault="00EE3619" w:rsidP="00EE3619">
      <w:pPr>
        <w:rPr>
          <w:rStyle w:val="Hyperlink"/>
          <w:rFonts w:ascii="Arial" w:hAnsi="Arial" w:cs="Arial"/>
          <w:i/>
          <w:sz w:val="22"/>
          <w:szCs w:val="22"/>
        </w:rPr>
      </w:pPr>
      <w:r w:rsidRPr="00A37D3A">
        <w:rPr>
          <w:rFonts w:ascii="Arial" w:hAnsi="Arial" w:cs="Arial"/>
          <w:i/>
          <w:sz w:val="22"/>
          <w:szCs w:val="22"/>
        </w:rPr>
        <w:t xml:space="preserve">Award nominations must be submitted by </w:t>
      </w:r>
      <w:r w:rsidR="00175687" w:rsidRPr="00A37D3A">
        <w:rPr>
          <w:rFonts w:ascii="Arial" w:hAnsi="Arial" w:cs="Arial"/>
          <w:b/>
          <w:i/>
          <w:sz w:val="22"/>
          <w:szCs w:val="22"/>
        </w:rPr>
        <w:t>Wednes</w:t>
      </w:r>
      <w:r w:rsidR="00A876BD" w:rsidRPr="00A37D3A">
        <w:rPr>
          <w:rFonts w:ascii="Arial" w:hAnsi="Arial" w:cs="Arial"/>
          <w:b/>
          <w:i/>
          <w:sz w:val="22"/>
          <w:szCs w:val="22"/>
        </w:rPr>
        <w:t xml:space="preserve">day, </w:t>
      </w:r>
      <w:r w:rsidR="00175687" w:rsidRPr="00A37D3A">
        <w:rPr>
          <w:rFonts w:ascii="Arial" w:hAnsi="Arial" w:cs="Arial"/>
          <w:b/>
          <w:i/>
          <w:sz w:val="22"/>
          <w:szCs w:val="22"/>
        </w:rPr>
        <w:t>16 October</w:t>
      </w:r>
      <w:r w:rsidR="00A876BD" w:rsidRPr="00A37D3A">
        <w:rPr>
          <w:rFonts w:ascii="Arial" w:hAnsi="Arial" w:cs="Arial"/>
          <w:i/>
          <w:sz w:val="22"/>
          <w:szCs w:val="22"/>
        </w:rPr>
        <w:t xml:space="preserve"> </w:t>
      </w:r>
      <w:r w:rsidR="00B8501B" w:rsidRPr="00A37D3A">
        <w:rPr>
          <w:rFonts w:ascii="Arial" w:hAnsi="Arial" w:cs="Arial"/>
          <w:b/>
          <w:i/>
          <w:sz w:val="22"/>
          <w:szCs w:val="22"/>
        </w:rPr>
        <w:t>2019</w:t>
      </w:r>
      <w:r w:rsidR="00B8501B" w:rsidRPr="00A37D3A">
        <w:rPr>
          <w:rFonts w:ascii="Arial" w:hAnsi="Arial" w:cs="Arial"/>
          <w:i/>
          <w:sz w:val="22"/>
          <w:szCs w:val="22"/>
        </w:rPr>
        <w:t xml:space="preserve"> via this </w:t>
      </w:r>
      <w:r w:rsidR="00734FD1" w:rsidRPr="00A37D3A">
        <w:rPr>
          <w:rFonts w:ascii="Arial" w:hAnsi="Arial" w:cs="Arial"/>
          <w:i/>
          <w:sz w:val="22"/>
          <w:szCs w:val="22"/>
        </w:rPr>
        <w:t xml:space="preserve">link: </w:t>
      </w:r>
      <w:hyperlink r:id="rId8" w:history="1">
        <w:r w:rsidR="00175687" w:rsidRPr="00A37D3A">
          <w:rPr>
            <w:rStyle w:val="Hyperlink"/>
            <w:rFonts w:ascii="Arial" w:hAnsi="Arial" w:cs="Arial"/>
            <w:i/>
            <w:sz w:val="22"/>
            <w:szCs w:val="22"/>
          </w:rPr>
          <w:t>https://www.engineersaustralia.org.au/About-Us/Awards/Open-For-Nomination</w:t>
        </w:r>
      </w:hyperlink>
    </w:p>
    <w:p w14:paraId="75CE0E5E" w14:textId="7D0A28E7" w:rsidR="00A37D3A" w:rsidRPr="00A37D3A" w:rsidRDefault="00A37D3A" w:rsidP="00EE3619">
      <w:pPr>
        <w:rPr>
          <w:rStyle w:val="Hyperlink"/>
          <w:rFonts w:ascii="Arial" w:hAnsi="Arial" w:cs="Arial"/>
          <w:i/>
          <w:sz w:val="22"/>
          <w:szCs w:val="22"/>
        </w:rPr>
      </w:pPr>
    </w:p>
    <w:p w14:paraId="0E11AA84" w14:textId="77777777" w:rsidR="00A37D3A" w:rsidRPr="00A37D3A" w:rsidRDefault="00A37D3A" w:rsidP="00A37D3A">
      <w:pPr>
        <w:rPr>
          <w:rFonts w:ascii="Arial" w:eastAsia="Times New Roman" w:hAnsi="Arial" w:cs="Arial"/>
          <w:spacing w:val="2"/>
          <w:sz w:val="22"/>
          <w:szCs w:val="22"/>
        </w:rPr>
      </w:pPr>
      <w:r w:rsidRPr="00A37D3A">
        <w:rPr>
          <w:rFonts w:ascii="Arial" w:eastAsia="Times New Roman" w:hAnsi="Arial" w:cs="Arial"/>
          <w:spacing w:val="2"/>
          <w:sz w:val="22"/>
          <w:szCs w:val="22"/>
        </w:rPr>
        <w:t>Awarded for fostering an excellent standard of purposeful and successful engagement with multiple stakeholders in Australasian Engineering Education, such as colleagues, industry, and students. The award recognises a collegiate approach to quality learning and teaching practice and/or research and a sharing of educational expertise across multiple contexts.</w:t>
      </w:r>
      <w:r w:rsidRPr="00A37D3A">
        <w:rPr>
          <w:rFonts w:ascii="Arial" w:eastAsia="Times New Roman" w:hAnsi="Arial" w:cs="Arial"/>
          <w:spacing w:val="2"/>
          <w:sz w:val="22"/>
          <w:szCs w:val="22"/>
        </w:rPr>
        <w:br/>
      </w:r>
      <w:r w:rsidRPr="00A37D3A">
        <w:rPr>
          <w:rFonts w:ascii="Arial" w:eastAsia="Times New Roman" w:hAnsi="Arial" w:cs="Arial"/>
          <w:spacing w:val="2"/>
          <w:sz w:val="22"/>
          <w:szCs w:val="22"/>
        </w:rPr>
        <w:br/>
        <w:t>Applicants may be individuals or small teams. Nominations of colleagues for this award are encouraged.</w:t>
      </w:r>
      <w:r w:rsidRPr="00A37D3A">
        <w:rPr>
          <w:rFonts w:ascii="Arial" w:eastAsia="Times New Roman" w:hAnsi="Arial" w:cs="Arial"/>
          <w:spacing w:val="2"/>
          <w:sz w:val="22"/>
          <w:szCs w:val="22"/>
        </w:rPr>
        <w:br/>
      </w:r>
      <w:r w:rsidRPr="00A37D3A">
        <w:rPr>
          <w:rFonts w:ascii="Arial" w:eastAsia="Times New Roman" w:hAnsi="Arial" w:cs="Arial"/>
          <w:spacing w:val="2"/>
          <w:sz w:val="22"/>
          <w:szCs w:val="22"/>
        </w:rPr>
        <w:br/>
        <w:t>Applications could consider areas such as strategic collaboration in teaching, capacity building in  engineering education practice and/or research, facilitating engineering education special interest  groups, and engaging other disciplines, the profession and other key stakeholders in engineering education and research. Evidence of outcomes of engagement and broader impact is essential.</w:t>
      </w:r>
    </w:p>
    <w:p w14:paraId="09D01065" w14:textId="77777777" w:rsidR="00A37D3A" w:rsidRPr="00A37D3A" w:rsidRDefault="00A37D3A" w:rsidP="00EE3619">
      <w:pPr>
        <w:rPr>
          <w:rFonts w:ascii="Arial" w:hAnsi="Arial" w:cs="Arial"/>
          <w:i/>
          <w:sz w:val="22"/>
          <w:szCs w:val="22"/>
        </w:rPr>
      </w:pPr>
    </w:p>
    <w:p w14:paraId="3A395A28" w14:textId="77777777" w:rsidR="009C5116" w:rsidRPr="00A37D3A" w:rsidRDefault="009C5116" w:rsidP="00EE3619">
      <w:pPr>
        <w:rPr>
          <w:rFonts w:ascii="Arial" w:hAnsi="Arial" w:cs="Arial"/>
          <w:sz w:val="22"/>
          <w:szCs w:val="22"/>
        </w:rPr>
      </w:pPr>
    </w:p>
    <w:p w14:paraId="4544862D" w14:textId="3C12D27E" w:rsidR="00EE3619" w:rsidRPr="00A37D3A" w:rsidRDefault="00A37D3A" w:rsidP="00EE3619">
      <w:pPr>
        <w:rPr>
          <w:rFonts w:ascii="Arial" w:hAnsi="Arial" w:cs="Arial"/>
          <w:b/>
          <w:sz w:val="22"/>
          <w:szCs w:val="22"/>
        </w:rPr>
      </w:pPr>
      <w:r w:rsidRPr="00A37D3A">
        <w:rPr>
          <w:rFonts w:ascii="Arial" w:hAnsi="Arial" w:cs="Arial"/>
          <w:b/>
          <w:sz w:val="22"/>
          <w:szCs w:val="22"/>
        </w:rPr>
        <w:t>JUDGING</w:t>
      </w:r>
      <w:r w:rsidR="00651923" w:rsidRPr="00A37D3A">
        <w:rPr>
          <w:rFonts w:ascii="Arial" w:hAnsi="Arial" w:cs="Arial"/>
          <w:b/>
          <w:sz w:val="22"/>
          <w:szCs w:val="22"/>
        </w:rPr>
        <w:t xml:space="preserve"> CRITERIA</w:t>
      </w:r>
    </w:p>
    <w:p w14:paraId="05413794" w14:textId="77777777" w:rsidR="00A37D3A" w:rsidRPr="00A37D3A" w:rsidRDefault="00A37D3A" w:rsidP="00A37D3A">
      <w:pPr>
        <w:pStyle w:val="ListParagraph"/>
        <w:numPr>
          <w:ilvl w:val="0"/>
          <w:numId w:val="17"/>
        </w:numPr>
        <w:spacing w:after="160" w:line="259" w:lineRule="auto"/>
        <w:rPr>
          <w:rFonts w:ascii="Arial" w:eastAsia="Times New Roman" w:hAnsi="Arial" w:cs="Arial"/>
          <w:spacing w:val="2"/>
          <w:sz w:val="22"/>
          <w:szCs w:val="22"/>
        </w:rPr>
      </w:pPr>
      <w:r w:rsidRPr="00A37D3A">
        <w:rPr>
          <w:rFonts w:ascii="Arial" w:eastAsia="Times New Roman" w:hAnsi="Arial" w:cs="Arial"/>
          <w:spacing w:val="2"/>
          <w:sz w:val="22"/>
          <w:szCs w:val="22"/>
        </w:rPr>
        <w:t xml:space="preserve">Focus and relevance – </w:t>
      </w:r>
      <w:proofErr w:type="gramStart"/>
      <w:r w:rsidRPr="00A37D3A">
        <w:rPr>
          <w:rFonts w:ascii="Arial" w:eastAsia="Times New Roman" w:hAnsi="Arial" w:cs="Arial"/>
          <w:spacing w:val="2"/>
          <w:sz w:val="22"/>
          <w:szCs w:val="22"/>
        </w:rPr>
        <w:t>Demonstrates</w:t>
      </w:r>
      <w:proofErr w:type="gramEnd"/>
      <w:r w:rsidRPr="00A37D3A">
        <w:rPr>
          <w:rFonts w:ascii="Arial" w:eastAsia="Times New Roman" w:hAnsi="Arial" w:cs="Arial"/>
          <w:spacing w:val="2"/>
          <w:sz w:val="22"/>
          <w:szCs w:val="22"/>
        </w:rPr>
        <w:t xml:space="preserve"> clearly the nature, extent, and importance of engagement with stakeholders in Australasian Engineering Education, such as colleagues, industry and/or students.</w:t>
      </w:r>
    </w:p>
    <w:p w14:paraId="31FDDE44" w14:textId="77777777" w:rsidR="00A37D3A" w:rsidRPr="00A37D3A" w:rsidRDefault="00A37D3A" w:rsidP="00A37D3A">
      <w:pPr>
        <w:pStyle w:val="ListParagraph"/>
        <w:numPr>
          <w:ilvl w:val="0"/>
          <w:numId w:val="17"/>
        </w:numPr>
        <w:spacing w:after="160" w:line="259" w:lineRule="auto"/>
        <w:rPr>
          <w:rFonts w:ascii="Arial" w:eastAsia="Times New Roman" w:hAnsi="Arial" w:cs="Arial"/>
          <w:spacing w:val="2"/>
          <w:sz w:val="22"/>
          <w:szCs w:val="22"/>
        </w:rPr>
      </w:pPr>
      <w:r w:rsidRPr="00A37D3A">
        <w:rPr>
          <w:rFonts w:ascii="Arial" w:eastAsia="Times New Roman" w:hAnsi="Arial" w:cs="Arial"/>
          <w:spacing w:val="2"/>
          <w:sz w:val="22"/>
          <w:szCs w:val="22"/>
        </w:rPr>
        <w:t xml:space="preserve">Evidence and impact – </w:t>
      </w:r>
      <w:proofErr w:type="gramStart"/>
      <w:r w:rsidRPr="00A37D3A">
        <w:rPr>
          <w:rFonts w:ascii="Arial" w:eastAsia="Times New Roman" w:hAnsi="Arial" w:cs="Arial"/>
          <w:spacing w:val="2"/>
          <w:sz w:val="22"/>
          <w:szCs w:val="22"/>
        </w:rPr>
        <w:t>Presents</w:t>
      </w:r>
      <w:proofErr w:type="gramEnd"/>
      <w:r w:rsidRPr="00A37D3A">
        <w:rPr>
          <w:rFonts w:ascii="Arial" w:eastAsia="Times New Roman" w:hAnsi="Arial" w:cs="Arial"/>
          <w:spacing w:val="2"/>
          <w:sz w:val="22"/>
          <w:szCs w:val="22"/>
        </w:rPr>
        <w:t xml:space="preserve"> compelling evidence of positive impact within Australasian Engineering Education stemming from the approach to stakeholder engagement. Describes how the contribution has been disseminated within the AAEE community.</w:t>
      </w:r>
    </w:p>
    <w:p w14:paraId="7344A4B3" w14:textId="77777777" w:rsidR="00A37D3A" w:rsidRPr="00A37D3A" w:rsidRDefault="00A37D3A" w:rsidP="00A37D3A">
      <w:pPr>
        <w:pStyle w:val="ListParagraph"/>
        <w:numPr>
          <w:ilvl w:val="0"/>
          <w:numId w:val="17"/>
        </w:numPr>
        <w:spacing w:after="160" w:line="259" w:lineRule="auto"/>
        <w:rPr>
          <w:rFonts w:ascii="Arial" w:eastAsia="Times New Roman" w:hAnsi="Arial" w:cs="Arial"/>
          <w:spacing w:val="2"/>
          <w:sz w:val="22"/>
          <w:szCs w:val="22"/>
        </w:rPr>
      </w:pPr>
      <w:r w:rsidRPr="00A37D3A">
        <w:rPr>
          <w:rFonts w:ascii="Arial" w:eastAsia="Times New Roman" w:hAnsi="Arial" w:cs="Arial"/>
          <w:spacing w:val="2"/>
          <w:sz w:val="22"/>
          <w:szCs w:val="22"/>
        </w:rPr>
        <w:t>Clarity and readability – Application must be clear and understandable to any potential stakeholder in Australasian Engineering Education.</w:t>
      </w:r>
    </w:p>
    <w:p w14:paraId="205C974C" w14:textId="77777777" w:rsidR="00312CB7" w:rsidRPr="00A37D3A" w:rsidRDefault="00312CB7" w:rsidP="00312CB7">
      <w:pPr>
        <w:rPr>
          <w:rFonts w:ascii="Arial" w:hAnsi="Arial" w:cs="Arial"/>
          <w:sz w:val="22"/>
          <w:szCs w:val="22"/>
        </w:rPr>
      </w:pPr>
    </w:p>
    <w:p w14:paraId="260B7107" w14:textId="77777777" w:rsidR="00A37D3A" w:rsidRPr="00A37D3A" w:rsidRDefault="00A37D3A" w:rsidP="00A37D3A">
      <w:pPr>
        <w:rPr>
          <w:rFonts w:ascii="Arial" w:hAnsi="Arial" w:cs="Arial"/>
          <w:sz w:val="22"/>
          <w:szCs w:val="22"/>
        </w:rPr>
      </w:pPr>
      <w:r w:rsidRPr="00A37D3A">
        <w:rPr>
          <w:rFonts w:ascii="Arial" w:eastAsia="Times New Roman" w:hAnsi="Arial" w:cs="Arial"/>
          <w:spacing w:val="2"/>
          <w:sz w:val="22"/>
          <w:szCs w:val="22"/>
        </w:rPr>
        <w:t xml:space="preserve">Submissions for the awards must be no more than five (5) A4 pages addressing the relevant criteria, including a </w:t>
      </w:r>
      <w:proofErr w:type="gramStart"/>
      <w:r w:rsidRPr="00A37D3A">
        <w:rPr>
          <w:rFonts w:ascii="Arial" w:eastAsia="Times New Roman" w:hAnsi="Arial" w:cs="Arial"/>
          <w:spacing w:val="2"/>
          <w:sz w:val="22"/>
          <w:szCs w:val="22"/>
        </w:rPr>
        <w:t>150 word</w:t>
      </w:r>
      <w:proofErr w:type="gramEnd"/>
      <w:r w:rsidRPr="00A37D3A">
        <w:rPr>
          <w:rFonts w:ascii="Arial" w:eastAsia="Times New Roman" w:hAnsi="Arial" w:cs="Arial"/>
          <w:spacing w:val="2"/>
          <w:sz w:val="22"/>
          <w:szCs w:val="22"/>
        </w:rPr>
        <w:t xml:space="preserve"> abstract (minimum 12 point font). Award winners will be invited to produce a video presentation on their work to be showcased to the AAEE community.</w:t>
      </w:r>
    </w:p>
    <w:p w14:paraId="399EBFB9" w14:textId="77777777" w:rsidR="00312CB7" w:rsidRPr="00A37D3A" w:rsidRDefault="00312CB7" w:rsidP="00312CB7">
      <w:pPr>
        <w:rPr>
          <w:rFonts w:ascii="Arial" w:hAnsi="Arial" w:cs="Arial"/>
          <w:sz w:val="22"/>
          <w:szCs w:val="22"/>
        </w:rPr>
      </w:pPr>
    </w:p>
    <w:p w14:paraId="04399C2E" w14:textId="77777777" w:rsidR="00AE6A91" w:rsidRPr="00A37D3A" w:rsidRDefault="00AE6A91" w:rsidP="00AE6A91">
      <w:pPr>
        <w:rPr>
          <w:rFonts w:ascii="Arial" w:hAnsi="Arial" w:cs="Arial"/>
          <w:b/>
          <w:sz w:val="22"/>
          <w:szCs w:val="22"/>
        </w:rPr>
      </w:pPr>
      <w:r w:rsidRPr="00A37D3A">
        <w:rPr>
          <w:rFonts w:ascii="Arial" w:hAnsi="Arial" w:cs="Arial"/>
          <w:b/>
          <w:sz w:val="22"/>
          <w:szCs w:val="22"/>
        </w:rPr>
        <w:t>TERMS AND CONDITIONS</w:t>
      </w:r>
    </w:p>
    <w:p w14:paraId="0B1E3EBA" w14:textId="77777777" w:rsidR="00A37D3A" w:rsidRPr="00A37D3A" w:rsidRDefault="00A37D3A" w:rsidP="00A37D3A">
      <w:pPr>
        <w:pStyle w:val="ListParagraph"/>
        <w:numPr>
          <w:ilvl w:val="0"/>
          <w:numId w:val="18"/>
        </w:numPr>
        <w:spacing w:line="259" w:lineRule="auto"/>
        <w:rPr>
          <w:rFonts w:ascii="Arial" w:hAnsi="Arial" w:cs="Arial"/>
          <w:sz w:val="22"/>
          <w:szCs w:val="22"/>
        </w:rPr>
      </w:pPr>
      <w:r w:rsidRPr="00A37D3A">
        <w:rPr>
          <w:rFonts w:ascii="Arial" w:hAnsi="Arial" w:cs="Arial"/>
          <w:sz w:val="22"/>
          <w:szCs w:val="22"/>
        </w:rPr>
        <w:t xml:space="preserve">The award will be presented at the AAEE2019 Annual Conference dinner. Applicants, or at least one member of a team application MUST be present at the AAEE Annual Conference dinner to accept the award. </w:t>
      </w:r>
    </w:p>
    <w:p w14:paraId="2259269C" w14:textId="77777777" w:rsidR="00A37D3A" w:rsidRPr="00A37D3A" w:rsidRDefault="00A37D3A" w:rsidP="00A37D3A">
      <w:pPr>
        <w:pStyle w:val="ListParagraph"/>
        <w:numPr>
          <w:ilvl w:val="0"/>
          <w:numId w:val="18"/>
        </w:numPr>
        <w:spacing w:line="259" w:lineRule="auto"/>
        <w:rPr>
          <w:rFonts w:ascii="Arial" w:hAnsi="Arial" w:cs="Arial"/>
          <w:sz w:val="22"/>
          <w:szCs w:val="22"/>
        </w:rPr>
      </w:pPr>
      <w:r w:rsidRPr="00A37D3A">
        <w:rPr>
          <w:rFonts w:ascii="Arial" w:hAnsi="Arial" w:cs="Arial"/>
          <w:sz w:val="22"/>
          <w:szCs w:val="22"/>
        </w:rPr>
        <w:t>Previously unsuccessful applicants are eligible to apply.</w:t>
      </w:r>
    </w:p>
    <w:p w14:paraId="512AFB9F" w14:textId="77777777" w:rsidR="00A37D3A" w:rsidRPr="00A37D3A" w:rsidRDefault="00A37D3A" w:rsidP="00A37D3A">
      <w:pPr>
        <w:pStyle w:val="ListParagraph"/>
        <w:numPr>
          <w:ilvl w:val="0"/>
          <w:numId w:val="18"/>
        </w:numPr>
        <w:spacing w:line="259" w:lineRule="auto"/>
        <w:rPr>
          <w:rFonts w:ascii="Arial" w:hAnsi="Arial" w:cs="Arial"/>
          <w:sz w:val="22"/>
          <w:szCs w:val="22"/>
        </w:rPr>
      </w:pPr>
      <w:r w:rsidRPr="00A37D3A">
        <w:rPr>
          <w:rFonts w:ascii="Arial" w:hAnsi="Arial" w:cs="Arial"/>
          <w:sz w:val="22"/>
          <w:szCs w:val="22"/>
        </w:rPr>
        <w:t xml:space="preserve">The same body of work cannot be submitted as an application in two categories even if seemingly appropriate for both categories.  </w:t>
      </w:r>
    </w:p>
    <w:p w14:paraId="7903F181" w14:textId="77777777" w:rsidR="00A37D3A" w:rsidRPr="00A37D3A" w:rsidRDefault="00A37D3A" w:rsidP="00A37D3A">
      <w:pPr>
        <w:pStyle w:val="ListParagraph"/>
        <w:numPr>
          <w:ilvl w:val="0"/>
          <w:numId w:val="18"/>
        </w:numPr>
        <w:spacing w:line="259" w:lineRule="auto"/>
        <w:rPr>
          <w:rFonts w:ascii="Arial" w:hAnsi="Arial" w:cs="Arial"/>
          <w:sz w:val="22"/>
          <w:szCs w:val="22"/>
        </w:rPr>
      </w:pPr>
      <w:r w:rsidRPr="00A37D3A">
        <w:rPr>
          <w:rFonts w:ascii="Arial" w:hAnsi="Arial" w:cs="Arial"/>
          <w:sz w:val="22"/>
          <w:szCs w:val="22"/>
        </w:rPr>
        <w:t>It is not necessary to meet all selection criteria of an Award to be eligible to apply for an award.</w:t>
      </w:r>
    </w:p>
    <w:p w14:paraId="2754CD89" w14:textId="77777777" w:rsidR="00A37D3A" w:rsidRPr="00A37D3A" w:rsidRDefault="00A37D3A" w:rsidP="00A37D3A">
      <w:pPr>
        <w:pStyle w:val="ListParagraph"/>
        <w:numPr>
          <w:ilvl w:val="0"/>
          <w:numId w:val="18"/>
        </w:numPr>
        <w:spacing w:line="259" w:lineRule="auto"/>
        <w:rPr>
          <w:rFonts w:ascii="Arial" w:hAnsi="Arial" w:cs="Arial"/>
          <w:sz w:val="22"/>
          <w:szCs w:val="22"/>
        </w:rPr>
      </w:pPr>
      <w:r w:rsidRPr="00A37D3A">
        <w:rPr>
          <w:rFonts w:ascii="Arial" w:hAnsi="Arial" w:cs="Arial"/>
          <w:sz w:val="22"/>
          <w:szCs w:val="22"/>
        </w:rPr>
        <w:t xml:space="preserve">Nominees MUST be current AAEE members. </w:t>
      </w:r>
      <w:hyperlink r:id="rId9" w:history="1">
        <w:r w:rsidRPr="00A37D3A">
          <w:rPr>
            <w:rStyle w:val="Hyperlink"/>
            <w:rFonts w:ascii="Arial" w:hAnsi="Arial" w:cs="Arial"/>
            <w:sz w:val="22"/>
            <w:szCs w:val="22"/>
          </w:rPr>
          <w:t>Check your membership status or join here</w:t>
        </w:r>
      </w:hyperlink>
      <w:r w:rsidRPr="00A37D3A">
        <w:rPr>
          <w:rFonts w:ascii="Arial" w:hAnsi="Arial" w:cs="Arial"/>
          <w:sz w:val="22"/>
          <w:szCs w:val="22"/>
        </w:rPr>
        <w:t>.</w:t>
      </w:r>
    </w:p>
    <w:p w14:paraId="7B5DDB5B" w14:textId="77777777" w:rsidR="00A37D3A" w:rsidRPr="00A37D3A" w:rsidRDefault="00A37D3A" w:rsidP="00A37D3A">
      <w:pPr>
        <w:pStyle w:val="ListParagraph"/>
        <w:numPr>
          <w:ilvl w:val="0"/>
          <w:numId w:val="18"/>
        </w:numPr>
        <w:spacing w:line="259" w:lineRule="auto"/>
        <w:rPr>
          <w:rFonts w:ascii="Arial" w:hAnsi="Arial" w:cs="Arial"/>
          <w:sz w:val="22"/>
          <w:szCs w:val="22"/>
        </w:rPr>
      </w:pPr>
      <w:r w:rsidRPr="00A37D3A">
        <w:rPr>
          <w:rFonts w:ascii="Arial" w:hAnsi="Arial" w:cs="Arial"/>
          <w:sz w:val="22"/>
          <w:szCs w:val="22"/>
        </w:rPr>
        <w:t>The work must have been mostly conducted in Australia or New Zealand.</w:t>
      </w:r>
    </w:p>
    <w:p w14:paraId="5AB5230D" w14:textId="77777777" w:rsidR="00A37D3A" w:rsidRPr="00A37D3A" w:rsidRDefault="00A37D3A" w:rsidP="00A37D3A">
      <w:pPr>
        <w:pStyle w:val="ListParagraph"/>
        <w:numPr>
          <w:ilvl w:val="0"/>
          <w:numId w:val="18"/>
        </w:numPr>
        <w:spacing w:line="259" w:lineRule="auto"/>
        <w:rPr>
          <w:rFonts w:ascii="Arial" w:hAnsi="Arial" w:cs="Arial"/>
          <w:sz w:val="22"/>
          <w:szCs w:val="22"/>
        </w:rPr>
      </w:pPr>
      <w:r w:rsidRPr="00A37D3A">
        <w:rPr>
          <w:rFonts w:ascii="Arial" w:hAnsi="Arial" w:cs="Arial"/>
          <w:sz w:val="22"/>
          <w:szCs w:val="22"/>
        </w:rPr>
        <w:t>Winner or Highly Commended recipients from the last two years are only eligible to apply if work completed is significantly different from previous applications or the application is in different category.</w:t>
      </w:r>
    </w:p>
    <w:p w14:paraId="450F9874" w14:textId="77777777" w:rsidR="006B6626" w:rsidRPr="00A37D3A" w:rsidRDefault="006B6626" w:rsidP="00A876BD">
      <w:pPr>
        <w:rPr>
          <w:rFonts w:ascii="Arial" w:hAnsi="Arial" w:cs="Arial"/>
          <w:b/>
          <w:sz w:val="22"/>
          <w:szCs w:val="22"/>
        </w:rPr>
      </w:pPr>
    </w:p>
    <w:p w14:paraId="34F278B4" w14:textId="77777777" w:rsidR="00A37D3A" w:rsidRDefault="00A37D3A" w:rsidP="00272A61">
      <w:pPr>
        <w:rPr>
          <w:rFonts w:ascii="Arial" w:hAnsi="Arial" w:cs="Arial"/>
          <w:b/>
          <w:sz w:val="22"/>
          <w:szCs w:val="22"/>
        </w:rPr>
      </w:pPr>
    </w:p>
    <w:p w14:paraId="7AA75857" w14:textId="77777777" w:rsidR="00A37D3A" w:rsidRDefault="00A37D3A" w:rsidP="00272A61">
      <w:pPr>
        <w:rPr>
          <w:rFonts w:ascii="Arial" w:hAnsi="Arial" w:cs="Arial"/>
          <w:b/>
          <w:sz w:val="22"/>
          <w:szCs w:val="22"/>
        </w:rPr>
      </w:pPr>
    </w:p>
    <w:p w14:paraId="52A6901F" w14:textId="77777777" w:rsidR="00A37D3A" w:rsidRDefault="00A37D3A" w:rsidP="00272A61">
      <w:pPr>
        <w:rPr>
          <w:rFonts w:ascii="Arial" w:hAnsi="Arial" w:cs="Arial"/>
          <w:b/>
          <w:sz w:val="22"/>
          <w:szCs w:val="22"/>
        </w:rPr>
      </w:pPr>
    </w:p>
    <w:p w14:paraId="36135298" w14:textId="00F503FC" w:rsidR="00AE6A91" w:rsidRPr="00A37D3A" w:rsidRDefault="00AE6A91" w:rsidP="00272A61">
      <w:pPr>
        <w:rPr>
          <w:rFonts w:ascii="Arial" w:hAnsi="Arial" w:cs="Arial"/>
          <w:b/>
          <w:sz w:val="22"/>
          <w:szCs w:val="22"/>
        </w:rPr>
      </w:pPr>
      <w:bookmarkStart w:id="0" w:name="_GoBack"/>
      <w:bookmarkEnd w:id="0"/>
      <w:r w:rsidRPr="00A37D3A">
        <w:rPr>
          <w:rFonts w:ascii="Arial" w:hAnsi="Arial" w:cs="Arial"/>
          <w:b/>
          <w:sz w:val="22"/>
          <w:szCs w:val="22"/>
        </w:rPr>
        <w:lastRenderedPageBreak/>
        <w:t>SUBMISSION GUIDELINES</w:t>
      </w:r>
    </w:p>
    <w:p w14:paraId="1E546D62" w14:textId="77777777" w:rsidR="00AE6A91" w:rsidRPr="00A37D3A" w:rsidRDefault="00AE6A91" w:rsidP="00272A61">
      <w:pPr>
        <w:rPr>
          <w:rFonts w:ascii="Arial" w:hAnsi="Arial" w:cs="Arial"/>
          <w:sz w:val="22"/>
          <w:szCs w:val="22"/>
        </w:rPr>
      </w:pPr>
      <w:r w:rsidRPr="00A37D3A">
        <w:rPr>
          <w:rFonts w:ascii="Arial" w:hAnsi="Arial" w:cs="Arial"/>
          <w:sz w:val="22"/>
          <w:szCs w:val="22"/>
        </w:rPr>
        <w:t>You must provide the following with your submission:</w:t>
      </w:r>
    </w:p>
    <w:p w14:paraId="3C0F066C" w14:textId="77777777" w:rsidR="00A37D3A" w:rsidRPr="00A37D3A" w:rsidRDefault="00A37D3A" w:rsidP="00A37D3A">
      <w:pPr>
        <w:pStyle w:val="ListParagraph"/>
        <w:numPr>
          <w:ilvl w:val="0"/>
          <w:numId w:val="2"/>
        </w:numPr>
        <w:rPr>
          <w:rFonts w:ascii="Arial" w:hAnsi="Arial" w:cs="Arial"/>
          <w:sz w:val="22"/>
          <w:szCs w:val="22"/>
        </w:rPr>
      </w:pPr>
      <w:r w:rsidRPr="00A37D3A">
        <w:rPr>
          <w:rFonts w:ascii="Arial" w:hAnsi="Arial" w:cs="Arial"/>
          <w:sz w:val="22"/>
          <w:szCs w:val="22"/>
        </w:rPr>
        <w:t>Completed Nomination Form</w:t>
      </w:r>
    </w:p>
    <w:p w14:paraId="2776343A" w14:textId="77777777" w:rsidR="00A37D3A" w:rsidRPr="00A37D3A" w:rsidRDefault="00A37D3A" w:rsidP="00A37D3A">
      <w:pPr>
        <w:pStyle w:val="ListParagraph"/>
        <w:numPr>
          <w:ilvl w:val="0"/>
          <w:numId w:val="2"/>
        </w:numPr>
        <w:rPr>
          <w:rFonts w:ascii="Arial" w:hAnsi="Arial" w:cs="Arial"/>
          <w:sz w:val="22"/>
          <w:szCs w:val="22"/>
        </w:rPr>
      </w:pPr>
      <w:r w:rsidRPr="00A37D3A">
        <w:rPr>
          <w:rFonts w:ascii="Arial" w:hAnsi="Arial" w:cs="Arial"/>
          <w:sz w:val="22"/>
          <w:szCs w:val="22"/>
        </w:rPr>
        <w:t xml:space="preserve">Nominee’s 150 words Abstract (minimum 12-point font) </w:t>
      </w:r>
    </w:p>
    <w:p w14:paraId="7CBE6A7C" w14:textId="77777777" w:rsidR="00A37D3A" w:rsidRPr="00A37D3A" w:rsidRDefault="00A37D3A" w:rsidP="00A37D3A">
      <w:pPr>
        <w:pStyle w:val="ListParagraph"/>
        <w:numPr>
          <w:ilvl w:val="0"/>
          <w:numId w:val="2"/>
        </w:numPr>
        <w:rPr>
          <w:rFonts w:ascii="Arial" w:hAnsi="Arial" w:cs="Arial"/>
          <w:sz w:val="22"/>
          <w:szCs w:val="22"/>
        </w:rPr>
      </w:pPr>
      <w:r w:rsidRPr="00A37D3A">
        <w:rPr>
          <w:rFonts w:ascii="Arial" w:hAnsi="Arial" w:cs="Arial"/>
          <w:sz w:val="22"/>
          <w:szCs w:val="22"/>
        </w:rPr>
        <w:t>Nominee’s current CV including employment history and achievements</w:t>
      </w:r>
    </w:p>
    <w:p w14:paraId="300819F3" w14:textId="77777777" w:rsidR="00A37D3A" w:rsidRPr="00A37D3A" w:rsidRDefault="00A37D3A" w:rsidP="00A37D3A">
      <w:pPr>
        <w:pStyle w:val="ListParagraph"/>
        <w:numPr>
          <w:ilvl w:val="0"/>
          <w:numId w:val="2"/>
        </w:numPr>
        <w:rPr>
          <w:rFonts w:ascii="Arial" w:hAnsi="Arial" w:cs="Arial"/>
          <w:sz w:val="22"/>
          <w:szCs w:val="22"/>
        </w:rPr>
      </w:pPr>
      <w:r w:rsidRPr="00A37D3A">
        <w:rPr>
          <w:rFonts w:ascii="Arial" w:hAnsi="Arial" w:cs="Arial"/>
          <w:sz w:val="22"/>
          <w:szCs w:val="22"/>
        </w:rPr>
        <w:t>Nominee’s Information addressing the criteria</w:t>
      </w:r>
    </w:p>
    <w:p w14:paraId="41D83F57" w14:textId="77777777" w:rsidR="00A37D3A" w:rsidRPr="00A37D3A" w:rsidRDefault="00A37D3A" w:rsidP="00A37D3A">
      <w:pPr>
        <w:pStyle w:val="ListParagraph"/>
        <w:numPr>
          <w:ilvl w:val="0"/>
          <w:numId w:val="2"/>
        </w:numPr>
        <w:rPr>
          <w:rFonts w:ascii="Arial" w:hAnsi="Arial" w:cs="Arial"/>
          <w:sz w:val="22"/>
          <w:szCs w:val="22"/>
        </w:rPr>
      </w:pPr>
      <w:r w:rsidRPr="00A37D3A">
        <w:rPr>
          <w:rFonts w:ascii="Arial" w:hAnsi="Arial" w:cs="Arial"/>
          <w:sz w:val="22"/>
          <w:szCs w:val="22"/>
        </w:rPr>
        <w:t>Nominee's portrait photo</w:t>
      </w:r>
    </w:p>
    <w:p w14:paraId="21A25B8B" w14:textId="77777777" w:rsidR="00AE6A91" w:rsidRPr="00A37D3A" w:rsidRDefault="00AE6A91" w:rsidP="00272A61">
      <w:pPr>
        <w:rPr>
          <w:rFonts w:ascii="Arial" w:hAnsi="Arial" w:cs="Arial"/>
          <w:b/>
          <w:sz w:val="22"/>
          <w:szCs w:val="22"/>
        </w:rPr>
      </w:pPr>
    </w:p>
    <w:p w14:paraId="6D315F77" w14:textId="77777777" w:rsidR="00312CB7" w:rsidRPr="00A37D3A" w:rsidRDefault="00312CB7" w:rsidP="002E7599">
      <w:pPr>
        <w:rPr>
          <w:rFonts w:ascii="Arial" w:hAnsi="Arial" w:cs="Arial"/>
          <w:b/>
          <w:sz w:val="22"/>
          <w:szCs w:val="22"/>
        </w:rPr>
      </w:pPr>
    </w:p>
    <w:p w14:paraId="1582925B" w14:textId="77777777" w:rsidR="00312CB7" w:rsidRPr="00A37D3A" w:rsidRDefault="00312CB7" w:rsidP="002E7599">
      <w:pPr>
        <w:rPr>
          <w:rFonts w:ascii="Arial" w:hAnsi="Arial" w:cs="Arial"/>
          <w:b/>
          <w:sz w:val="22"/>
          <w:szCs w:val="22"/>
        </w:rPr>
      </w:pPr>
    </w:p>
    <w:p w14:paraId="13945BA5" w14:textId="77777777" w:rsidR="00312CB7" w:rsidRPr="00A37D3A" w:rsidRDefault="00312CB7" w:rsidP="002E7599">
      <w:pPr>
        <w:rPr>
          <w:rFonts w:ascii="Arial" w:hAnsi="Arial" w:cs="Arial"/>
          <w:b/>
          <w:sz w:val="22"/>
          <w:szCs w:val="22"/>
        </w:rPr>
      </w:pPr>
    </w:p>
    <w:p w14:paraId="6190E3F3" w14:textId="77777777" w:rsidR="00312CB7" w:rsidRPr="00A37D3A" w:rsidRDefault="00312CB7" w:rsidP="002E7599">
      <w:pPr>
        <w:rPr>
          <w:rFonts w:ascii="Arial" w:hAnsi="Arial" w:cs="Arial"/>
          <w:b/>
          <w:sz w:val="22"/>
          <w:szCs w:val="22"/>
        </w:rPr>
      </w:pPr>
    </w:p>
    <w:p w14:paraId="6C9E9732" w14:textId="3B450300" w:rsidR="00952C79" w:rsidRPr="00A37D3A" w:rsidRDefault="00952C79" w:rsidP="002E7599">
      <w:pPr>
        <w:rPr>
          <w:rFonts w:ascii="Arial" w:hAnsi="Arial" w:cs="Arial"/>
          <w:b/>
          <w:sz w:val="22"/>
          <w:szCs w:val="22"/>
        </w:rPr>
      </w:pPr>
      <w:r w:rsidRPr="00A37D3A">
        <w:rPr>
          <w:rFonts w:ascii="Arial" w:hAnsi="Arial" w:cs="Arial"/>
          <w:b/>
          <w:sz w:val="22"/>
          <w:szCs w:val="22"/>
        </w:rPr>
        <w:t>NOMINEE DETAILS</w:t>
      </w:r>
    </w:p>
    <w:tbl>
      <w:tblPr>
        <w:tblStyle w:val="TableGrid"/>
        <w:tblW w:w="10348" w:type="dxa"/>
        <w:tblInd w:w="-5" w:type="dxa"/>
        <w:tblLook w:val="04A0" w:firstRow="1" w:lastRow="0" w:firstColumn="1" w:lastColumn="0" w:noHBand="0" w:noVBand="1"/>
      </w:tblPr>
      <w:tblGrid>
        <w:gridCol w:w="2977"/>
        <w:gridCol w:w="7371"/>
      </w:tblGrid>
      <w:tr w:rsidR="00952C79" w:rsidRPr="00A37D3A" w14:paraId="15C9AE73" w14:textId="77777777" w:rsidTr="00F400C7">
        <w:tc>
          <w:tcPr>
            <w:tcW w:w="2977" w:type="dxa"/>
          </w:tcPr>
          <w:p w14:paraId="1B1B3FBE" w14:textId="77777777" w:rsidR="003C524A" w:rsidRPr="00A37D3A" w:rsidRDefault="003C524A" w:rsidP="00952C79">
            <w:pPr>
              <w:rPr>
                <w:rFonts w:ascii="Arial" w:hAnsi="Arial" w:cs="Arial"/>
                <w:sz w:val="22"/>
                <w:szCs w:val="22"/>
              </w:rPr>
            </w:pPr>
          </w:p>
          <w:p w14:paraId="7F69291F" w14:textId="77777777" w:rsidR="00952C79" w:rsidRPr="00A37D3A" w:rsidRDefault="00952C79" w:rsidP="00952C79">
            <w:pPr>
              <w:rPr>
                <w:rFonts w:ascii="Arial" w:hAnsi="Arial" w:cs="Arial"/>
                <w:sz w:val="22"/>
                <w:szCs w:val="22"/>
              </w:rPr>
            </w:pPr>
            <w:r w:rsidRPr="00A37D3A">
              <w:rPr>
                <w:rFonts w:ascii="Arial" w:hAnsi="Arial" w:cs="Arial"/>
                <w:sz w:val="22"/>
                <w:szCs w:val="22"/>
              </w:rPr>
              <w:t>Full Name of Nominee</w:t>
            </w:r>
          </w:p>
          <w:p w14:paraId="005B86F2" w14:textId="77777777" w:rsidR="00272A61" w:rsidRPr="00A37D3A" w:rsidRDefault="00272A61" w:rsidP="00952C79">
            <w:pPr>
              <w:rPr>
                <w:rFonts w:ascii="Arial" w:hAnsi="Arial" w:cs="Arial"/>
                <w:sz w:val="22"/>
                <w:szCs w:val="22"/>
              </w:rPr>
            </w:pPr>
          </w:p>
        </w:tc>
        <w:tc>
          <w:tcPr>
            <w:tcW w:w="7371" w:type="dxa"/>
          </w:tcPr>
          <w:p w14:paraId="5254AEFB" w14:textId="77777777" w:rsidR="00952C79" w:rsidRPr="00A37D3A" w:rsidRDefault="00952C79" w:rsidP="009B0B7B">
            <w:pPr>
              <w:rPr>
                <w:rFonts w:ascii="Arial" w:hAnsi="Arial" w:cs="Arial"/>
                <w:sz w:val="22"/>
                <w:szCs w:val="22"/>
              </w:rPr>
            </w:pPr>
          </w:p>
        </w:tc>
      </w:tr>
      <w:tr w:rsidR="00A876BD" w:rsidRPr="00A37D3A" w14:paraId="3A9A2C18" w14:textId="77777777" w:rsidTr="00F400C7">
        <w:tc>
          <w:tcPr>
            <w:tcW w:w="2977" w:type="dxa"/>
          </w:tcPr>
          <w:p w14:paraId="75363CC7" w14:textId="77777777" w:rsidR="00A876BD" w:rsidRPr="00A37D3A" w:rsidRDefault="00A876BD" w:rsidP="00952C79">
            <w:pPr>
              <w:rPr>
                <w:rFonts w:ascii="Arial" w:hAnsi="Arial" w:cs="Arial"/>
                <w:sz w:val="22"/>
                <w:szCs w:val="22"/>
              </w:rPr>
            </w:pPr>
          </w:p>
          <w:p w14:paraId="3CC697AD" w14:textId="5C7F86F3" w:rsidR="00A876BD" w:rsidRPr="00A37D3A" w:rsidRDefault="00A876BD" w:rsidP="00952C79">
            <w:pPr>
              <w:rPr>
                <w:rFonts w:ascii="Arial" w:hAnsi="Arial" w:cs="Arial"/>
                <w:sz w:val="22"/>
                <w:szCs w:val="22"/>
              </w:rPr>
            </w:pPr>
            <w:r w:rsidRPr="00A37D3A">
              <w:rPr>
                <w:rFonts w:ascii="Arial" w:hAnsi="Arial" w:cs="Arial"/>
                <w:sz w:val="22"/>
                <w:szCs w:val="22"/>
              </w:rPr>
              <w:t xml:space="preserve">Are you an Australian </w:t>
            </w:r>
            <w:r w:rsidR="006B6626" w:rsidRPr="00A37D3A">
              <w:rPr>
                <w:rFonts w:ascii="Arial" w:hAnsi="Arial" w:cs="Arial"/>
                <w:sz w:val="22"/>
                <w:szCs w:val="22"/>
              </w:rPr>
              <w:t xml:space="preserve">Association for Engineering Education </w:t>
            </w:r>
            <w:r w:rsidRPr="00A37D3A">
              <w:rPr>
                <w:rFonts w:ascii="Arial" w:hAnsi="Arial" w:cs="Arial"/>
                <w:sz w:val="22"/>
                <w:szCs w:val="22"/>
              </w:rPr>
              <w:t>member?</w:t>
            </w:r>
          </w:p>
          <w:p w14:paraId="29B5AB94" w14:textId="77777777" w:rsidR="00A876BD" w:rsidRPr="00A37D3A" w:rsidRDefault="00A876BD" w:rsidP="00952C79">
            <w:pPr>
              <w:rPr>
                <w:rFonts w:ascii="Arial" w:hAnsi="Arial" w:cs="Arial"/>
                <w:sz w:val="22"/>
                <w:szCs w:val="22"/>
              </w:rPr>
            </w:pPr>
          </w:p>
        </w:tc>
        <w:tc>
          <w:tcPr>
            <w:tcW w:w="7371" w:type="dxa"/>
          </w:tcPr>
          <w:p w14:paraId="39841D8A" w14:textId="77777777" w:rsidR="00A876BD" w:rsidRPr="00A37D3A" w:rsidRDefault="00A876BD" w:rsidP="009B0B7B">
            <w:pPr>
              <w:rPr>
                <w:rFonts w:ascii="Arial" w:hAnsi="Arial" w:cs="Arial"/>
                <w:sz w:val="22"/>
                <w:szCs w:val="22"/>
              </w:rPr>
            </w:pPr>
          </w:p>
          <w:p w14:paraId="1C6E09A2" w14:textId="77777777" w:rsidR="00A876BD" w:rsidRPr="00A37D3A" w:rsidRDefault="00A37D3A"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A37D3A">
                  <w:rPr>
                    <w:rFonts w:ascii="Segoe UI Symbol" w:eastAsia="MS Gothic" w:hAnsi="Segoe UI Symbol" w:cs="Segoe UI Symbol"/>
                    <w:sz w:val="22"/>
                    <w:szCs w:val="22"/>
                  </w:rPr>
                  <w:t>☐</w:t>
                </w:r>
              </w:sdtContent>
            </w:sdt>
            <w:r w:rsidR="00A876BD" w:rsidRPr="00A37D3A">
              <w:rPr>
                <w:rFonts w:ascii="Arial" w:hAnsi="Arial" w:cs="Arial"/>
                <w:sz w:val="22"/>
                <w:szCs w:val="22"/>
              </w:rPr>
              <w:t xml:space="preserve"> Yes</w:t>
            </w:r>
          </w:p>
          <w:p w14:paraId="44743ECE" w14:textId="0CDD5818" w:rsidR="00A876BD" w:rsidRPr="00A37D3A" w:rsidRDefault="00A37D3A"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A37D3A">
                  <w:rPr>
                    <w:rFonts w:ascii="Segoe UI Symbol" w:eastAsia="MS Gothic" w:hAnsi="Segoe UI Symbol" w:cs="Segoe UI Symbol"/>
                    <w:sz w:val="22"/>
                    <w:szCs w:val="22"/>
                  </w:rPr>
                  <w:t>☐</w:t>
                </w:r>
              </w:sdtContent>
            </w:sdt>
            <w:r w:rsidR="00A876BD" w:rsidRPr="00A37D3A">
              <w:rPr>
                <w:rFonts w:ascii="Arial" w:hAnsi="Arial" w:cs="Arial"/>
                <w:sz w:val="22"/>
                <w:szCs w:val="22"/>
              </w:rPr>
              <w:t xml:space="preserve"> No</w:t>
            </w:r>
            <w:r w:rsidR="006B6626" w:rsidRPr="00A37D3A">
              <w:rPr>
                <w:rFonts w:ascii="Arial" w:hAnsi="Arial" w:cs="Arial"/>
                <w:sz w:val="22"/>
                <w:szCs w:val="22"/>
              </w:rPr>
              <w:t xml:space="preserve"> (not eligible) </w:t>
            </w:r>
          </w:p>
        </w:tc>
      </w:tr>
      <w:tr w:rsidR="00952C79" w:rsidRPr="00A37D3A" w14:paraId="1644EF69" w14:textId="77777777" w:rsidTr="00F400C7">
        <w:tc>
          <w:tcPr>
            <w:tcW w:w="2977" w:type="dxa"/>
          </w:tcPr>
          <w:p w14:paraId="479A6498" w14:textId="77777777" w:rsidR="003C524A" w:rsidRPr="00A37D3A" w:rsidRDefault="003C524A" w:rsidP="009B0B7B">
            <w:pPr>
              <w:rPr>
                <w:rFonts w:ascii="Arial" w:hAnsi="Arial" w:cs="Arial"/>
                <w:sz w:val="22"/>
                <w:szCs w:val="22"/>
              </w:rPr>
            </w:pPr>
          </w:p>
          <w:p w14:paraId="0911E6D3" w14:textId="77777777" w:rsidR="00952C79" w:rsidRPr="00A37D3A" w:rsidRDefault="00952C79" w:rsidP="009B0B7B">
            <w:pPr>
              <w:rPr>
                <w:rFonts w:ascii="Arial" w:hAnsi="Arial" w:cs="Arial"/>
                <w:sz w:val="22"/>
                <w:szCs w:val="22"/>
              </w:rPr>
            </w:pPr>
            <w:r w:rsidRPr="00A37D3A">
              <w:rPr>
                <w:rFonts w:ascii="Arial" w:hAnsi="Arial" w:cs="Arial"/>
                <w:sz w:val="22"/>
                <w:szCs w:val="22"/>
              </w:rPr>
              <w:t>E</w:t>
            </w:r>
            <w:r w:rsidR="00A876BD" w:rsidRPr="00A37D3A">
              <w:rPr>
                <w:rFonts w:ascii="Arial" w:hAnsi="Arial" w:cs="Arial"/>
                <w:sz w:val="22"/>
                <w:szCs w:val="22"/>
              </w:rPr>
              <w:t xml:space="preserve">ngineers Australia Membership No. </w:t>
            </w:r>
            <w:r w:rsidRPr="00A37D3A">
              <w:rPr>
                <w:rFonts w:ascii="Arial" w:hAnsi="Arial" w:cs="Arial"/>
                <w:sz w:val="22"/>
                <w:szCs w:val="22"/>
              </w:rPr>
              <w:t>(if applicable)</w:t>
            </w:r>
          </w:p>
          <w:p w14:paraId="0ED0EAB2" w14:textId="77777777" w:rsidR="00A876BD" w:rsidRPr="00A37D3A" w:rsidRDefault="00A876BD" w:rsidP="009B0B7B">
            <w:pPr>
              <w:rPr>
                <w:rFonts w:ascii="Arial" w:hAnsi="Arial" w:cs="Arial"/>
                <w:sz w:val="22"/>
                <w:szCs w:val="22"/>
              </w:rPr>
            </w:pPr>
          </w:p>
          <w:p w14:paraId="24A25092" w14:textId="77777777" w:rsidR="006B6626" w:rsidRPr="00A37D3A" w:rsidRDefault="00A876BD" w:rsidP="006B6626">
            <w:pPr>
              <w:rPr>
                <w:rFonts w:ascii="Arial" w:hAnsi="Arial" w:cs="Arial"/>
                <w:sz w:val="22"/>
                <w:szCs w:val="22"/>
              </w:rPr>
            </w:pPr>
            <w:r w:rsidRPr="00A37D3A">
              <w:rPr>
                <w:rFonts w:ascii="Arial" w:hAnsi="Arial" w:cs="Arial"/>
                <w:sz w:val="22"/>
                <w:szCs w:val="22"/>
              </w:rPr>
              <w:t>A</w:t>
            </w:r>
            <w:r w:rsidR="006B6626" w:rsidRPr="00A37D3A">
              <w:rPr>
                <w:rFonts w:ascii="Arial" w:hAnsi="Arial" w:cs="Arial"/>
                <w:sz w:val="22"/>
                <w:szCs w:val="22"/>
              </w:rPr>
              <w:t>AEE</w:t>
            </w:r>
            <w:r w:rsidRPr="00A37D3A">
              <w:rPr>
                <w:rFonts w:ascii="Arial" w:hAnsi="Arial" w:cs="Arial"/>
                <w:sz w:val="22"/>
                <w:szCs w:val="22"/>
              </w:rPr>
              <w:t xml:space="preserve"> Membership No.</w:t>
            </w:r>
            <w:r w:rsidR="006B6626" w:rsidRPr="00A37D3A">
              <w:rPr>
                <w:rFonts w:ascii="Arial" w:hAnsi="Arial" w:cs="Arial"/>
                <w:sz w:val="22"/>
                <w:szCs w:val="22"/>
              </w:rPr>
              <w:t xml:space="preserve"> (if applicable)</w:t>
            </w:r>
          </w:p>
          <w:p w14:paraId="7FC8716C" w14:textId="31F87B63" w:rsidR="00A876BD" w:rsidRPr="00A37D3A" w:rsidRDefault="00A876BD" w:rsidP="009B0B7B">
            <w:pPr>
              <w:rPr>
                <w:rFonts w:ascii="Arial" w:hAnsi="Arial" w:cs="Arial"/>
                <w:sz w:val="22"/>
                <w:szCs w:val="22"/>
              </w:rPr>
            </w:pPr>
          </w:p>
          <w:p w14:paraId="47B4365E" w14:textId="77777777" w:rsidR="003C524A" w:rsidRPr="00A37D3A" w:rsidRDefault="003C524A" w:rsidP="009B0B7B">
            <w:pPr>
              <w:rPr>
                <w:rFonts w:ascii="Arial" w:hAnsi="Arial" w:cs="Arial"/>
                <w:sz w:val="22"/>
                <w:szCs w:val="22"/>
              </w:rPr>
            </w:pPr>
          </w:p>
        </w:tc>
        <w:tc>
          <w:tcPr>
            <w:tcW w:w="7371" w:type="dxa"/>
          </w:tcPr>
          <w:p w14:paraId="62BE7B63" w14:textId="77777777" w:rsidR="00952C79" w:rsidRPr="00A37D3A" w:rsidRDefault="00952C79" w:rsidP="009B0B7B">
            <w:pPr>
              <w:rPr>
                <w:rFonts w:ascii="Arial" w:hAnsi="Arial" w:cs="Arial"/>
                <w:sz w:val="22"/>
                <w:szCs w:val="22"/>
              </w:rPr>
            </w:pPr>
          </w:p>
          <w:p w14:paraId="0268D5C7" w14:textId="77777777" w:rsidR="006B6626" w:rsidRPr="00A37D3A" w:rsidRDefault="006B6626" w:rsidP="009B0B7B">
            <w:pPr>
              <w:rPr>
                <w:rFonts w:ascii="Arial" w:hAnsi="Arial" w:cs="Arial"/>
                <w:sz w:val="22"/>
                <w:szCs w:val="22"/>
              </w:rPr>
            </w:pPr>
          </w:p>
          <w:p w14:paraId="679690FC" w14:textId="78A37BBA" w:rsidR="006B6626" w:rsidRPr="00A37D3A" w:rsidRDefault="006B6626" w:rsidP="006B6626">
            <w:pPr>
              <w:rPr>
                <w:rFonts w:ascii="Arial" w:hAnsi="Arial" w:cs="Arial"/>
                <w:sz w:val="22"/>
                <w:szCs w:val="22"/>
              </w:rPr>
            </w:pPr>
          </w:p>
        </w:tc>
      </w:tr>
      <w:tr w:rsidR="00A876BD" w:rsidRPr="00A37D3A" w14:paraId="38937C22" w14:textId="77777777" w:rsidTr="00F400C7">
        <w:tc>
          <w:tcPr>
            <w:tcW w:w="2977" w:type="dxa"/>
          </w:tcPr>
          <w:p w14:paraId="6DA15D24" w14:textId="77777777" w:rsidR="00A876BD" w:rsidRPr="00A37D3A" w:rsidRDefault="00A876BD" w:rsidP="009B0B7B">
            <w:pPr>
              <w:rPr>
                <w:rFonts w:ascii="Arial" w:hAnsi="Arial" w:cs="Arial"/>
                <w:sz w:val="22"/>
                <w:szCs w:val="22"/>
              </w:rPr>
            </w:pPr>
          </w:p>
          <w:p w14:paraId="2FFD450C" w14:textId="77777777" w:rsidR="00032BAD" w:rsidRPr="00A37D3A" w:rsidRDefault="00032BAD" w:rsidP="009B0B7B">
            <w:pPr>
              <w:rPr>
                <w:rFonts w:ascii="Arial" w:hAnsi="Arial" w:cs="Arial"/>
                <w:sz w:val="22"/>
                <w:szCs w:val="22"/>
              </w:rPr>
            </w:pPr>
            <w:r w:rsidRPr="00A37D3A">
              <w:rPr>
                <w:rFonts w:ascii="Arial" w:hAnsi="Arial" w:cs="Arial"/>
                <w:sz w:val="22"/>
                <w:szCs w:val="22"/>
              </w:rPr>
              <w:t xml:space="preserve">Nominee or team member will be available to present this work at the 2019 AAEE Conference </w:t>
            </w:r>
          </w:p>
          <w:p w14:paraId="627F31A7" w14:textId="252FA5ED" w:rsidR="00A876BD" w:rsidRPr="00A37D3A" w:rsidRDefault="00032BAD" w:rsidP="009B0B7B">
            <w:pPr>
              <w:rPr>
                <w:rFonts w:ascii="Arial" w:hAnsi="Arial" w:cs="Arial"/>
                <w:sz w:val="22"/>
                <w:szCs w:val="22"/>
              </w:rPr>
            </w:pPr>
            <w:r w:rsidRPr="00A37D3A">
              <w:rPr>
                <w:rFonts w:ascii="Arial" w:hAnsi="Arial" w:cs="Arial"/>
                <w:sz w:val="22"/>
                <w:szCs w:val="22"/>
              </w:rPr>
              <w:t>8 to 11 December 2019, Brisbane</w:t>
            </w:r>
          </w:p>
          <w:p w14:paraId="44A0AC02" w14:textId="77777777" w:rsidR="00A876BD" w:rsidRPr="00A37D3A" w:rsidRDefault="00A876BD" w:rsidP="009B0B7B">
            <w:pPr>
              <w:rPr>
                <w:rFonts w:ascii="Arial" w:hAnsi="Arial" w:cs="Arial"/>
                <w:sz w:val="22"/>
                <w:szCs w:val="22"/>
              </w:rPr>
            </w:pPr>
          </w:p>
        </w:tc>
        <w:tc>
          <w:tcPr>
            <w:tcW w:w="7371" w:type="dxa"/>
          </w:tcPr>
          <w:p w14:paraId="21B22B80" w14:textId="77777777" w:rsidR="00A876BD" w:rsidRPr="00A37D3A" w:rsidRDefault="00A876BD" w:rsidP="009B0B7B">
            <w:pPr>
              <w:rPr>
                <w:rFonts w:ascii="Arial" w:hAnsi="Arial" w:cs="Arial"/>
                <w:sz w:val="22"/>
                <w:szCs w:val="22"/>
              </w:rPr>
            </w:pPr>
          </w:p>
          <w:p w14:paraId="4695C135" w14:textId="77777777" w:rsidR="00032BAD" w:rsidRPr="00A37D3A" w:rsidRDefault="00A37D3A" w:rsidP="00032BAD">
            <w:pPr>
              <w:rPr>
                <w:rFonts w:ascii="Arial" w:hAnsi="Arial" w:cs="Arial"/>
                <w:sz w:val="22"/>
                <w:szCs w:val="22"/>
              </w:rPr>
            </w:pPr>
            <w:sdt>
              <w:sdtPr>
                <w:rPr>
                  <w:rFonts w:ascii="Arial" w:hAnsi="Arial" w:cs="Arial"/>
                  <w:sz w:val="22"/>
                  <w:szCs w:val="22"/>
                </w:rPr>
                <w:id w:val="1742146313"/>
                <w14:checkbox>
                  <w14:checked w14:val="0"/>
                  <w14:checkedState w14:val="2612" w14:font="MS Gothic"/>
                  <w14:uncheckedState w14:val="2610" w14:font="MS Gothic"/>
                </w14:checkbox>
              </w:sdtPr>
              <w:sdtEndPr/>
              <w:sdtContent>
                <w:r w:rsidR="00032BAD" w:rsidRPr="00A37D3A">
                  <w:rPr>
                    <w:rFonts w:ascii="Segoe UI Symbol" w:eastAsia="MS Gothic" w:hAnsi="Segoe UI Symbol" w:cs="Segoe UI Symbol"/>
                    <w:sz w:val="22"/>
                    <w:szCs w:val="22"/>
                  </w:rPr>
                  <w:t>☐</w:t>
                </w:r>
              </w:sdtContent>
            </w:sdt>
            <w:r w:rsidR="00032BAD" w:rsidRPr="00A37D3A">
              <w:rPr>
                <w:rFonts w:ascii="Arial" w:hAnsi="Arial" w:cs="Arial"/>
                <w:sz w:val="22"/>
                <w:szCs w:val="22"/>
              </w:rPr>
              <w:t xml:space="preserve"> Yes</w:t>
            </w:r>
          </w:p>
          <w:p w14:paraId="62F3A87C" w14:textId="7A21F281" w:rsidR="00032BAD" w:rsidRPr="00A37D3A" w:rsidRDefault="00A37D3A" w:rsidP="00032BAD">
            <w:pPr>
              <w:rPr>
                <w:rFonts w:ascii="Arial" w:hAnsi="Arial" w:cs="Arial"/>
                <w:sz w:val="22"/>
                <w:szCs w:val="22"/>
              </w:rPr>
            </w:pPr>
            <w:sdt>
              <w:sdtPr>
                <w:rPr>
                  <w:rFonts w:ascii="Arial" w:hAnsi="Arial" w:cs="Arial"/>
                  <w:sz w:val="22"/>
                  <w:szCs w:val="22"/>
                </w:rPr>
                <w:id w:val="-1693680639"/>
                <w14:checkbox>
                  <w14:checked w14:val="0"/>
                  <w14:checkedState w14:val="2612" w14:font="MS Gothic"/>
                  <w14:uncheckedState w14:val="2610" w14:font="MS Gothic"/>
                </w14:checkbox>
              </w:sdtPr>
              <w:sdtEndPr/>
              <w:sdtContent>
                <w:r w:rsidR="00032BAD" w:rsidRPr="00A37D3A">
                  <w:rPr>
                    <w:rFonts w:ascii="Segoe UI Symbol" w:eastAsia="MS Gothic" w:hAnsi="Segoe UI Symbol" w:cs="Segoe UI Symbol"/>
                    <w:sz w:val="22"/>
                    <w:szCs w:val="22"/>
                  </w:rPr>
                  <w:t>☐</w:t>
                </w:r>
              </w:sdtContent>
            </w:sdt>
            <w:r w:rsidR="00032BAD" w:rsidRPr="00A37D3A">
              <w:rPr>
                <w:rFonts w:ascii="Arial" w:hAnsi="Arial" w:cs="Arial"/>
                <w:sz w:val="22"/>
                <w:szCs w:val="22"/>
              </w:rPr>
              <w:t xml:space="preserve"> No (not eligible)</w:t>
            </w:r>
          </w:p>
        </w:tc>
      </w:tr>
    </w:tbl>
    <w:p w14:paraId="0D0DEB16" w14:textId="77777777" w:rsidR="002E7599" w:rsidRPr="00A37D3A" w:rsidRDefault="002E7599" w:rsidP="00A876BD">
      <w:pPr>
        <w:rPr>
          <w:rFonts w:ascii="Arial" w:hAnsi="Arial" w:cs="Arial"/>
          <w:b/>
          <w:sz w:val="22"/>
          <w:szCs w:val="22"/>
        </w:rPr>
      </w:pPr>
    </w:p>
    <w:sectPr w:rsidR="002E7599" w:rsidRPr="00A37D3A" w:rsidSect="00272A61">
      <w:headerReference w:type="default" r:id="rId10"/>
      <w:footerReference w:type="default" r:id="rId11"/>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74EAC3FA"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732D5">
      <w:rPr>
        <w:rFonts w:ascii="Lato Heavy" w:hAnsi="Lato Heavy"/>
        <w:noProof/>
        <w:lang w:eastAsia="en-AU"/>
      </w:rPr>
      <w:t xml:space="preserve">AWARD FOR ENGINEERING EDUCATION </w:t>
    </w:r>
    <w:r w:rsidR="00312CB7">
      <w:rPr>
        <w:rFonts w:ascii="Lato Heavy" w:hAnsi="Lato Heavy"/>
        <w:noProof/>
        <w:lang w:eastAsia="en-AU"/>
      </w:rPr>
      <w:t>ENGAGEMENT</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3C7AD8"/>
    <w:multiLevelType w:val="hybridMultilevel"/>
    <w:tmpl w:val="5DAC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91735"/>
    <w:multiLevelType w:val="hybridMultilevel"/>
    <w:tmpl w:val="2728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10"/>
  </w:num>
  <w:num w:numId="6">
    <w:abstractNumId w:val="11"/>
  </w:num>
  <w:num w:numId="7">
    <w:abstractNumId w:val="13"/>
  </w:num>
  <w:num w:numId="8">
    <w:abstractNumId w:val="14"/>
  </w:num>
  <w:num w:numId="9">
    <w:abstractNumId w:val="9"/>
  </w:num>
  <w:num w:numId="10">
    <w:abstractNumId w:val="5"/>
  </w:num>
  <w:num w:numId="11">
    <w:abstractNumId w:val="2"/>
  </w:num>
  <w:num w:numId="12">
    <w:abstractNumId w:val="4"/>
  </w:num>
  <w:num w:numId="13">
    <w:abstractNumId w:val="1"/>
  </w:num>
  <w:num w:numId="14">
    <w:abstractNumId w:val="17"/>
  </w:num>
  <w:num w:numId="15">
    <w:abstractNumId w:val="8"/>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32BAD"/>
    <w:rsid w:val="00175687"/>
    <w:rsid w:val="002354D2"/>
    <w:rsid w:val="00272A61"/>
    <w:rsid w:val="002E4DEE"/>
    <w:rsid w:val="002E7599"/>
    <w:rsid w:val="00312CB7"/>
    <w:rsid w:val="003C51CD"/>
    <w:rsid w:val="003C524A"/>
    <w:rsid w:val="005C39C8"/>
    <w:rsid w:val="00651923"/>
    <w:rsid w:val="006732D5"/>
    <w:rsid w:val="006B6626"/>
    <w:rsid w:val="00734FD1"/>
    <w:rsid w:val="007D3A23"/>
    <w:rsid w:val="007E4516"/>
    <w:rsid w:val="008005FF"/>
    <w:rsid w:val="009164AD"/>
    <w:rsid w:val="00952C79"/>
    <w:rsid w:val="009B0B7B"/>
    <w:rsid w:val="009C5116"/>
    <w:rsid w:val="00A37D3A"/>
    <w:rsid w:val="00A77EAE"/>
    <w:rsid w:val="00A876BD"/>
    <w:rsid w:val="00AE1EA7"/>
    <w:rsid w:val="00AE28FE"/>
    <w:rsid w:val="00AE6A91"/>
    <w:rsid w:val="00B6295E"/>
    <w:rsid w:val="00B8501B"/>
    <w:rsid w:val="00BD2B42"/>
    <w:rsid w:val="00C75122"/>
    <w:rsid w:val="00E02041"/>
    <w:rsid w:val="00ED0430"/>
    <w:rsid w:val="00EE3619"/>
    <w:rsid w:val="00F25F60"/>
    <w:rsid w:val="00F400C7"/>
    <w:rsid w:val="00FE77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ineersaustralia.org.au/Communities-And-Groups/Technical-Societies/Australasian-Association-For-Engineer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09A2-A2B2-463B-9F81-1B86492D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53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5</cp:revision>
  <cp:lastPrinted>2019-05-21T03:27:00Z</cp:lastPrinted>
  <dcterms:created xsi:type="dcterms:W3CDTF">2019-05-15T06:09:00Z</dcterms:created>
  <dcterms:modified xsi:type="dcterms:W3CDTF">2019-07-01T01:04:00Z</dcterms:modified>
</cp:coreProperties>
</file>